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B64BD" w14:textId="77777777" w:rsidR="00BA2E0F" w:rsidRPr="006D055D" w:rsidRDefault="00BA2E0F" w:rsidP="00515131">
      <w:pPr>
        <w:pStyle w:val="Header2"/>
        <w:outlineLvl w:val="0"/>
        <w:rPr>
          <w:rFonts w:ascii="Calibri" w:hAnsi="Calibri"/>
        </w:rPr>
      </w:pPr>
    </w:p>
    <w:p w14:paraId="0F517D6D" w14:textId="46DBC0E8" w:rsidR="00A80560" w:rsidRPr="006D055D" w:rsidRDefault="00A80560" w:rsidP="00A80560">
      <w:pPr>
        <w:pStyle w:val="Header2"/>
        <w:outlineLvl w:val="0"/>
        <w:rPr>
          <w:rFonts w:ascii="Calibri" w:hAnsi="Calibri"/>
          <w:b w:val="0"/>
        </w:rPr>
      </w:pPr>
      <w:r w:rsidRPr="006D055D">
        <w:rPr>
          <w:rFonts w:ascii="Calibri" w:hAnsi="Calibri"/>
          <w:b w:val="0"/>
        </w:rPr>
        <w:t xml:space="preserve">We are looking for up to </w:t>
      </w:r>
      <w:r w:rsidR="00776AA6" w:rsidRPr="006D055D">
        <w:rPr>
          <w:rFonts w:ascii="Calibri" w:hAnsi="Calibri"/>
          <w:b w:val="0"/>
        </w:rPr>
        <w:t>three</w:t>
      </w:r>
      <w:r w:rsidRPr="006D055D">
        <w:rPr>
          <w:rFonts w:ascii="Calibri" w:hAnsi="Calibri"/>
          <w:b w:val="0"/>
        </w:rPr>
        <w:t xml:space="preserve"> </w:t>
      </w:r>
      <w:r w:rsidR="002D3422" w:rsidRPr="006D055D">
        <w:rPr>
          <w:rFonts w:ascii="Calibri" w:hAnsi="Calibri"/>
          <w:b w:val="0"/>
        </w:rPr>
        <w:t>new</w:t>
      </w:r>
      <w:r w:rsidRPr="006D055D">
        <w:rPr>
          <w:rFonts w:ascii="Calibri" w:hAnsi="Calibri"/>
          <w:b w:val="0"/>
        </w:rPr>
        <w:t xml:space="preserve"> </w:t>
      </w:r>
      <w:r w:rsidR="00F42150">
        <w:rPr>
          <w:rFonts w:ascii="Calibri" w:hAnsi="Calibri"/>
          <w:b w:val="0"/>
        </w:rPr>
        <w:t>T</w:t>
      </w:r>
      <w:r w:rsidRPr="006D055D">
        <w:rPr>
          <w:rFonts w:ascii="Calibri" w:hAnsi="Calibri"/>
          <w:b w:val="0"/>
        </w:rPr>
        <w:t>rustees</w:t>
      </w:r>
      <w:r w:rsidR="002D3422" w:rsidRPr="006D055D">
        <w:rPr>
          <w:rFonts w:ascii="Calibri" w:hAnsi="Calibri"/>
          <w:b w:val="0"/>
        </w:rPr>
        <w:t xml:space="preserve"> to join our </w:t>
      </w:r>
      <w:r w:rsidR="00F42150">
        <w:rPr>
          <w:rFonts w:ascii="Calibri" w:hAnsi="Calibri"/>
          <w:b w:val="0"/>
        </w:rPr>
        <w:t>B</w:t>
      </w:r>
      <w:r w:rsidR="002D3422" w:rsidRPr="006D055D">
        <w:rPr>
          <w:rFonts w:ascii="Calibri" w:hAnsi="Calibri"/>
          <w:b w:val="0"/>
        </w:rPr>
        <w:t>oard</w:t>
      </w:r>
      <w:r w:rsidRPr="006D055D">
        <w:rPr>
          <w:rFonts w:ascii="Calibri" w:hAnsi="Calibri"/>
          <w:b w:val="0"/>
        </w:rPr>
        <w:t>. This is an exciting time to join the museum as we</w:t>
      </w:r>
      <w:r w:rsidR="00F42150">
        <w:rPr>
          <w:rFonts w:ascii="Calibri" w:hAnsi="Calibri"/>
          <w:b w:val="0"/>
        </w:rPr>
        <w:t xml:space="preserve"> start the</w:t>
      </w:r>
      <w:r w:rsidRPr="006D055D">
        <w:rPr>
          <w:rFonts w:ascii="Calibri" w:hAnsi="Calibri"/>
          <w:b w:val="0"/>
        </w:rPr>
        <w:t xml:space="preserve"> deliver</w:t>
      </w:r>
      <w:r w:rsidR="00F42150">
        <w:rPr>
          <w:rFonts w:ascii="Calibri" w:hAnsi="Calibri"/>
          <w:b w:val="0"/>
        </w:rPr>
        <w:t>y of</w:t>
      </w:r>
      <w:r w:rsidRPr="006D055D">
        <w:rPr>
          <w:rFonts w:ascii="Calibri" w:hAnsi="Calibri"/>
          <w:b w:val="0"/>
        </w:rPr>
        <w:t xml:space="preserve"> </w:t>
      </w:r>
      <w:r w:rsidR="00554747" w:rsidRPr="006D055D">
        <w:rPr>
          <w:rFonts w:ascii="Calibri" w:hAnsi="Calibri"/>
          <w:b w:val="0"/>
        </w:rPr>
        <w:t>The Kitchen Project, a</w:t>
      </w:r>
      <w:r w:rsidR="002D3422" w:rsidRPr="006D055D">
        <w:rPr>
          <w:rFonts w:ascii="Calibri" w:hAnsi="Calibri"/>
          <w:b w:val="0"/>
        </w:rPr>
        <w:t xml:space="preserve"> </w:t>
      </w:r>
      <w:r w:rsidR="002D3422" w:rsidRPr="006D055D">
        <w:rPr>
          <w:rFonts w:ascii="Calibri" w:hAnsi="Calibri"/>
          <w:b w:val="0"/>
          <w:i/>
          <w:iCs/>
        </w:rPr>
        <w:t>c</w:t>
      </w:r>
      <w:r w:rsidR="002D3422" w:rsidRPr="006D055D">
        <w:rPr>
          <w:rFonts w:ascii="Calibri" w:hAnsi="Calibri"/>
          <w:b w:val="0"/>
        </w:rPr>
        <w:t>.£6m</w:t>
      </w:r>
      <w:r w:rsidR="00554747" w:rsidRPr="006D055D">
        <w:rPr>
          <w:rFonts w:ascii="Calibri" w:hAnsi="Calibri"/>
          <w:b w:val="0"/>
        </w:rPr>
        <w:t xml:space="preserve"> multi-year programme of activities and capital works</w:t>
      </w:r>
      <w:r w:rsidR="008515C6" w:rsidRPr="006D055D">
        <w:rPr>
          <w:rFonts w:ascii="Calibri" w:hAnsi="Calibri"/>
          <w:b w:val="0"/>
        </w:rPr>
        <w:t xml:space="preserve"> </w:t>
      </w:r>
      <w:r w:rsidR="002D3422" w:rsidRPr="006D055D">
        <w:rPr>
          <w:rFonts w:ascii="Calibri" w:hAnsi="Calibri"/>
          <w:b w:val="0"/>
        </w:rPr>
        <w:t>supported</w:t>
      </w:r>
      <w:r w:rsidR="008515C6" w:rsidRPr="006D055D">
        <w:rPr>
          <w:rFonts w:ascii="Calibri" w:hAnsi="Calibri"/>
          <w:b w:val="0"/>
        </w:rPr>
        <w:t xml:space="preserve"> by the National Lottery Heritage Fund</w:t>
      </w:r>
      <w:r w:rsidR="002D3422" w:rsidRPr="006D055D">
        <w:rPr>
          <w:rFonts w:ascii="Calibri" w:hAnsi="Calibri"/>
          <w:b w:val="0"/>
        </w:rPr>
        <w:t xml:space="preserve"> and </w:t>
      </w:r>
      <w:r w:rsidR="008515C6" w:rsidRPr="006D055D">
        <w:rPr>
          <w:rFonts w:ascii="Calibri" w:hAnsi="Calibri"/>
          <w:b w:val="0"/>
        </w:rPr>
        <w:t>Mid Suffolk District Council</w:t>
      </w:r>
      <w:r w:rsidR="00554747" w:rsidRPr="006D055D">
        <w:rPr>
          <w:rFonts w:ascii="Calibri" w:hAnsi="Calibri"/>
          <w:b w:val="0"/>
        </w:rPr>
        <w:t>.</w:t>
      </w:r>
      <w:r w:rsidRPr="006D055D">
        <w:rPr>
          <w:rFonts w:ascii="Calibri" w:hAnsi="Calibri"/>
          <w:b w:val="0"/>
        </w:rPr>
        <w:t xml:space="preserve"> The roles are voluntary and are not remunerated although reasonable travel expenses may be paid.</w:t>
      </w:r>
    </w:p>
    <w:p w14:paraId="5F16E5BB" w14:textId="77777777" w:rsidR="00987CC2" w:rsidRPr="006D055D" w:rsidRDefault="00987CC2" w:rsidP="00515131">
      <w:pPr>
        <w:pStyle w:val="Header2"/>
        <w:outlineLvl w:val="0"/>
        <w:rPr>
          <w:rFonts w:ascii="Calibri" w:hAnsi="Calibri"/>
        </w:rPr>
      </w:pPr>
    </w:p>
    <w:p w14:paraId="78A64561" w14:textId="6CF69E1E" w:rsidR="00997D91" w:rsidRPr="006D055D" w:rsidRDefault="00997D91" w:rsidP="00997D91">
      <w:pPr>
        <w:pStyle w:val="Header2"/>
        <w:outlineLvl w:val="0"/>
        <w:rPr>
          <w:rFonts w:ascii="Calibri" w:hAnsi="Calibri"/>
        </w:rPr>
      </w:pPr>
      <w:r w:rsidRPr="006D055D">
        <w:rPr>
          <w:rFonts w:ascii="Calibri" w:hAnsi="Calibri"/>
        </w:rPr>
        <w:t xml:space="preserve">About the </w:t>
      </w:r>
      <w:r w:rsidR="00205799" w:rsidRPr="006D055D">
        <w:rPr>
          <w:rFonts w:ascii="Calibri" w:hAnsi="Calibri"/>
        </w:rPr>
        <w:t>Food Museum</w:t>
      </w:r>
    </w:p>
    <w:p w14:paraId="0CED24AE" w14:textId="77777777" w:rsidR="00297ED2" w:rsidRPr="006D055D" w:rsidRDefault="00297ED2" w:rsidP="00997D91">
      <w:pPr>
        <w:pStyle w:val="Header2"/>
        <w:outlineLvl w:val="0"/>
        <w:rPr>
          <w:rFonts w:ascii="Calibri" w:hAnsi="Calibri"/>
          <w:b w:val="0"/>
        </w:rPr>
      </w:pPr>
    </w:p>
    <w:p w14:paraId="7E4AFC46" w14:textId="77777777" w:rsidR="0047065D" w:rsidRPr="006D055D" w:rsidRDefault="0047065D" w:rsidP="0047065D">
      <w:pPr>
        <w:pStyle w:val="Footer"/>
        <w:tabs>
          <w:tab w:val="left" w:pos="720"/>
        </w:tabs>
        <w:rPr>
          <w:rFonts w:ascii="Calibri" w:hAnsi="Calibri" w:cs="Arial"/>
          <w:sz w:val="24"/>
          <w:szCs w:val="24"/>
        </w:rPr>
      </w:pPr>
      <w:r w:rsidRPr="006D055D">
        <w:rPr>
          <w:rFonts w:ascii="Calibri" w:hAnsi="Calibri" w:cs="Arial"/>
          <w:sz w:val="24"/>
          <w:szCs w:val="24"/>
        </w:rPr>
        <w:t>The Food Museum connects people with where food comes from and the impact of our food choices: past, present and future. We use our collections, buildings, landscape and programmes to explore our main themes: Grow, Make, Eat.</w:t>
      </w:r>
    </w:p>
    <w:p w14:paraId="1DBD092F" w14:textId="77777777" w:rsidR="0047065D" w:rsidRPr="006D055D" w:rsidRDefault="0047065D" w:rsidP="0047065D">
      <w:pPr>
        <w:pStyle w:val="Footer"/>
        <w:tabs>
          <w:tab w:val="left" w:pos="720"/>
        </w:tabs>
        <w:rPr>
          <w:rFonts w:ascii="Calibri" w:hAnsi="Calibri" w:cs="Arial"/>
          <w:sz w:val="24"/>
          <w:szCs w:val="24"/>
        </w:rPr>
      </w:pPr>
    </w:p>
    <w:p w14:paraId="78161E5F" w14:textId="77777777" w:rsidR="0047065D" w:rsidRPr="006D055D" w:rsidRDefault="0047065D" w:rsidP="0047065D">
      <w:pPr>
        <w:pStyle w:val="Footer"/>
        <w:tabs>
          <w:tab w:val="left" w:pos="720"/>
        </w:tabs>
        <w:rPr>
          <w:rFonts w:ascii="Calibri" w:hAnsi="Calibri" w:cs="Arial"/>
          <w:sz w:val="24"/>
          <w:szCs w:val="24"/>
        </w:rPr>
      </w:pPr>
      <w:r w:rsidRPr="006D055D">
        <w:rPr>
          <w:rFonts w:ascii="Calibri" w:hAnsi="Calibri" w:cs="Arial"/>
          <w:sz w:val="24"/>
          <w:szCs w:val="24"/>
        </w:rPr>
        <w:t>We work with a wide range of partners to produce inclusive and diverse programming which speaks to 21st-century audiences. We want everyone to see themselves reflected in the work we do. We aim to be relevant, challenging and sustainable.</w:t>
      </w:r>
    </w:p>
    <w:p w14:paraId="03981B9A" w14:textId="77777777" w:rsidR="0047065D" w:rsidRPr="006D055D" w:rsidRDefault="0047065D" w:rsidP="0047065D">
      <w:pPr>
        <w:pStyle w:val="Footer"/>
        <w:tabs>
          <w:tab w:val="left" w:pos="720"/>
        </w:tabs>
        <w:rPr>
          <w:rFonts w:ascii="Calibri" w:hAnsi="Calibri" w:cs="Arial"/>
          <w:sz w:val="24"/>
          <w:szCs w:val="24"/>
        </w:rPr>
      </w:pPr>
    </w:p>
    <w:p w14:paraId="7D67846F" w14:textId="77777777" w:rsidR="0047065D" w:rsidRPr="006D055D" w:rsidRDefault="0047065D" w:rsidP="0047065D">
      <w:pPr>
        <w:pStyle w:val="Footer"/>
        <w:tabs>
          <w:tab w:val="left" w:pos="720"/>
        </w:tabs>
        <w:rPr>
          <w:rFonts w:ascii="Calibri" w:hAnsi="Calibri" w:cs="Arial"/>
          <w:sz w:val="24"/>
          <w:szCs w:val="24"/>
        </w:rPr>
      </w:pPr>
      <w:r w:rsidRPr="006D055D">
        <w:rPr>
          <w:rFonts w:ascii="Calibri" w:hAnsi="Calibri" w:cs="Arial"/>
          <w:sz w:val="24"/>
          <w:szCs w:val="24"/>
        </w:rPr>
        <w:t>We care for 17 historic buildings set in 84 acres of countryside, in the heart of Stowmarket, Suffolk. The museum is a charity supporting the community and we undertake a wide range of social projects and programmes. We seek to maintain high professional standards in the presentation and protection of our collection, buildings and site and continually improve our practice.</w:t>
      </w:r>
    </w:p>
    <w:p w14:paraId="7E87AE86" w14:textId="77777777" w:rsidR="00997D91" w:rsidRDefault="00997D91" w:rsidP="00997D91">
      <w:pPr>
        <w:pStyle w:val="Header2"/>
        <w:outlineLvl w:val="0"/>
        <w:rPr>
          <w:rFonts w:ascii="Calibri" w:hAnsi="Calibri"/>
          <w:b w:val="0"/>
        </w:rPr>
      </w:pPr>
    </w:p>
    <w:p w14:paraId="328073D9" w14:textId="61DB812F" w:rsidR="007213C3" w:rsidRPr="006D055D" w:rsidRDefault="007213C3" w:rsidP="00997D91">
      <w:pPr>
        <w:pStyle w:val="Header2"/>
        <w:outlineLvl w:val="0"/>
        <w:rPr>
          <w:rFonts w:ascii="Calibri" w:hAnsi="Calibri"/>
          <w:b w:val="0"/>
        </w:rPr>
      </w:pPr>
      <w:r>
        <w:rPr>
          <w:rFonts w:ascii="Calibri" w:hAnsi="Calibri"/>
          <w:b w:val="0"/>
        </w:rPr>
        <w:t xml:space="preserve">The museum has a staff team of c.50 paid employees and c.200 volunteers. The museum is governed by its Board of Trustees (up to 15 members). </w:t>
      </w:r>
    </w:p>
    <w:p w14:paraId="363F4E1B" w14:textId="57A392B9" w:rsidR="00997D91" w:rsidRPr="006D055D" w:rsidRDefault="00A517ED" w:rsidP="00515131">
      <w:pPr>
        <w:pStyle w:val="Header2"/>
        <w:outlineLvl w:val="0"/>
      </w:pPr>
      <w:r w:rsidRPr="006D055D">
        <w:rPr>
          <w:rFonts w:ascii="Calibri" w:hAnsi="Calibri"/>
          <w:b w:val="0"/>
        </w:rPr>
        <w:t xml:space="preserve">You can find out more about </w:t>
      </w:r>
      <w:r w:rsidR="0076381D">
        <w:rPr>
          <w:rFonts w:ascii="Calibri" w:hAnsi="Calibri"/>
          <w:b w:val="0"/>
        </w:rPr>
        <w:t>us</w:t>
      </w:r>
      <w:r w:rsidRPr="006D055D">
        <w:rPr>
          <w:rFonts w:ascii="Calibri" w:hAnsi="Calibri"/>
          <w:b w:val="0"/>
        </w:rPr>
        <w:t xml:space="preserve"> on our website</w:t>
      </w:r>
      <w:r w:rsidR="00EC4CB1" w:rsidRPr="006D055D">
        <w:rPr>
          <w:rFonts w:ascii="Calibri" w:hAnsi="Calibri"/>
          <w:b w:val="0"/>
        </w:rPr>
        <w:t>:</w:t>
      </w:r>
      <w:r w:rsidRPr="006D055D">
        <w:rPr>
          <w:rFonts w:ascii="Calibri" w:hAnsi="Calibri"/>
          <w:b w:val="0"/>
        </w:rPr>
        <w:t xml:space="preserve"> </w:t>
      </w:r>
      <w:hyperlink r:id="rId10" w:history="1">
        <w:r w:rsidRPr="006D055D">
          <w:rPr>
            <w:rStyle w:val="Hyperlink"/>
            <w:rFonts w:ascii="Calibri" w:hAnsi="Calibri"/>
            <w:b w:val="0"/>
          </w:rPr>
          <w:t>https://foodmuseum.org.uk/</w:t>
        </w:r>
      </w:hyperlink>
    </w:p>
    <w:p w14:paraId="765BD53E" w14:textId="1130098B" w:rsidR="006D055D" w:rsidRPr="006D055D" w:rsidRDefault="006D055D" w:rsidP="00515131">
      <w:pPr>
        <w:pStyle w:val="Header2"/>
        <w:outlineLvl w:val="0"/>
        <w:rPr>
          <w:rFonts w:ascii="Calibri" w:hAnsi="Calibri"/>
          <w:b w:val="0"/>
          <w:bCs/>
        </w:rPr>
      </w:pPr>
      <w:r w:rsidRPr="006D055D">
        <w:rPr>
          <w:b w:val="0"/>
          <w:bCs/>
        </w:rPr>
        <w:t xml:space="preserve">And about our mission and values </w:t>
      </w:r>
      <w:hyperlink r:id="rId11" w:history="1">
        <w:r w:rsidRPr="006D055D">
          <w:rPr>
            <w:rStyle w:val="Hyperlink"/>
            <w:b w:val="0"/>
            <w:bCs/>
          </w:rPr>
          <w:t>here</w:t>
        </w:r>
      </w:hyperlink>
      <w:r w:rsidRPr="006D055D">
        <w:rPr>
          <w:b w:val="0"/>
          <w:bCs/>
        </w:rPr>
        <w:t>.</w:t>
      </w:r>
    </w:p>
    <w:p w14:paraId="5E432A5F" w14:textId="77777777" w:rsidR="007E2C70" w:rsidRPr="006D055D" w:rsidRDefault="007E2C70" w:rsidP="007E2C70">
      <w:pPr>
        <w:pStyle w:val="Header2"/>
        <w:outlineLvl w:val="0"/>
        <w:rPr>
          <w:rFonts w:ascii="Calibri" w:hAnsi="Calibri"/>
          <w:b w:val="0"/>
        </w:rPr>
      </w:pPr>
      <w:r w:rsidRPr="006D055D">
        <w:rPr>
          <w:rFonts w:ascii="Calibri" w:hAnsi="Calibri"/>
          <w:b w:val="0"/>
        </w:rPr>
        <w:t xml:space="preserve">Our latest accounts are available on the </w:t>
      </w:r>
      <w:hyperlink r:id="rId12" w:history="1">
        <w:r w:rsidRPr="006D055D">
          <w:rPr>
            <w:rStyle w:val="Hyperlink"/>
            <w:rFonts w:ascii="Calibri" w:hAnsi="Calibri"/>
            <w:b w:val="0"/>
          </w:rPr>
          <w:t>Charity Commission website</w:t>
        </w:r>
      </w:hyperlink>
      <w:r w:rsidRPr="006D055D">
        <w:rPr>
          <w:rFonts w:ascii="Calibri" w:hAnsi="Calibri"/>
          <w:b w:val="0"/>
        </w:rPr>
        <w:t>.</w:t>
      </w:r>
    </w:p>
    <w:p w14:paraId="35A42C5D" w14:textId="77777777" w:rsidR="006E3CAB" w:rsidRPr="006D055D" w:rsidRDefault="006E3CAB" w:rsidP="00515131">
      <w:pPr>
        <w:pStyle w:val="Header2"/>
        <w:outlineLvl w:val="0"/>
        <w:rPr>
          <w:rFonts w:ascii="Calibri" w:hAnsi="Calibri"/>
          <w:b w:val="0"/>
        </w:rPr>
      </w:pPr>
    </w:p>
    <w:p w14:paraId="6FEA5ABC" w14:textId="0E38AB2A" w:rsidR="00916BF7" w:rsidRPr="006D055D" w:rsidRDefault="00916BF7" w:rsidP="00515131">
      <w:pPr>
        <w:pStyle w:val="Header2"/>
        <w:outlineLvl w:val="0"/>
        <w:rPr>
          <w:rFonts w:ascii="Calibri" w:hAnsi="Calibri"/>
        </w:rPr>
      </w:pPr>
      <w:r w:rsidRPr="006D055D">
        <w:rPr>
          <w:rFonts w:ascii="Calibri" w:hAnsi="Calibri"/>
        </w:rPr>
        <w:t xml:space="preserve">The museum’s </w:t>
      </w:r>
      <w:proofErr w:type="gramStart"/>
      <w:r w:rsidRPr="006D055D">
        <w:rPr>
          <w:rFonts w:ascii="Calibri" w:hAnsi="Calibri"/>
        </w:rPr>
        <w:t>future plans</w:t>
      </w:r>
      <w:proofErr w:type="gramEnd"/>
    </w:p>
    <w:p w14:paraId="0DEC9348" w14:textId="51E59585" w:rsidR="00913E28" w:rsidRPr="006D055D" w:rsidRDefault="0076381D" w:rsidP="00D24EF8">
      <w:pPr>
        <w:pStyle w:val="Header2"/>
        <w:outlineLvl w:val="0"/>
        <w:rPr>
          <w:rFonts w:ascii="Calibri" w:hAnsi="Calibri"/>
          <w:b w:val="0"/>
        </w:rPr>
      </w:pPr>
      <w:r>
        <w:rPr>
          <w:rFonts w:ascii="Calibri" w:hAnsi="Calibri"/>
          <w:b w:val="0"/>
        </w:rPr>
        <w:t>T</w:t>
      </w:r>
      <w:r w:rsidR="00EC4CB1" w:rsidRPr="006D055D">
        <w:rPr>
          <w:rFonts w:ascii="Calibri" w:hAnsi="Calibri"/>
          <w:b w:val="0"/>
        </w:rPr>
        <w:t xml:space="preserve">he Museum’s </w:t>
      </w:r>
      <w:hyperlink r:id="rId13" w:history="1">
        <w:r w:rsidR="00EC4CB1" w:rsidRPr="006D055D">
          <w:rPr>
            <w:rStyle w:val="Hyperlink"/>
            <w:rFonts w:ascii="Calibri" w:hAnsi="Calibri"/>
            <w:b w:val="0"/>
          </w:rPr>
          <w:t>Vision</w:t>
        </w:r>
      </w:hyperlink>
      <w:r w:rsidR="00EC4CB1" w:rsidRPr="006D055D">
        <w:rPr>
          <w:rFonts w:ascii="Calibri" w:hAnsi="Calibri"/>
          <w:b w:val="0"/>
        </w:rPr>
        <w:t xml:space="preserve"> sets out how </w:t>
      </w:r>
      <w:r w:rsidR="001854BF" w:rsidRPr="006D055D">
        <w:rPr>
          <w:rFonts w:ascii="Calibri" w:hAnsi="Calibri"/>
          <w:b w:val="0"/>
        </w:rPr>
        <w:t>we intend to</w:t>
      </w:r>
      <w:r w:rsidR="00EF4F18" w:rsidRPr="006D055D">
        <w:rPr>
          <w:rFonts w:ascii="Calibri" w:hAnsi="Calibri"/>
          <w:b w:val="0"/>
        </w:rPr>
        <w:t xml:space="preserve"> develop </w:t>
      </w:r>
      <w:r w:rsidR="00913E28" w:rsidRPr="006D055D">
        <w:rPr>
          <w:rFonts w:ascii="Calibri" w:hAnsi="Calibri"/>
          <w:b w:val="0"/>
        </w:rPr>
        <w:t xml:space="preserve">as </w:t>
      </w:r>
      <w:r w:rsidR="00EF4F18" w:rsidRPr="006D055D">
        <w:rPr>
          <w:rFonts w:ascii="Calibri" w:hAnsi="Calibri"/>
          <w:b w:val="0"/>
        </w:rPr>
        <w:t xml:space="preserve">the </w:t>
      </w:r>
      <w:r w:rsidR="00B361B5" w:rsidRPr="006D055D">
        <w:rPr>
          <w:rFonts w:ascii="Calibri" w:hAnsi="Calibri"/>
          <w:b w:val="0"/>
        </w:rPr>
        <w:t>Food Museum</w:t>
      </w:r>
      <w:r w:rsidR="00103A72" w:rsidRPr="006D055D">
        <w:rPr>
          <w:rFonts w:ascii="Calibri" w:hAnsi="Calibri"/>
          <w:b w:val="0"/>
        </w:rPr>
        <w:t xml:space="preserve"> between now and 2030</w:t>
      </w:r>
      <w:r w:rsidR="00F92EE2" w:rsidRPr="006D055D">
        <w:rPr>
          <w:rFonts w:ascii="Calibri" w:hAnsi="Calibri"/>
          <w:b w:val="0"/>
        </w:rPr>
        <w:t xml:space="preserve">. </w:t>
      </w:r>
    </w:p>
    <w:p w14:paraId="47DAE921" w14:textId="77777777" w:rsidR="00913E28" w:rsidRPr="006D055D" w:rsidRDefault="00913E28" w:rsidP="00913E28">
      <w:pPr>
        <w:pStyle w:val="Header2"/>
        <w:outlineLvl w:val="0"/>
        <w:rPr>
          <w:rFonts w:ascii="Calibri" w:hAnsi="Calibri"/>
          <w:b w:val="0"/>
        </w:rPr>
      </w:pPr>
    </w:p>
    <w:p w14:paraId="6CA43876" w14:textId="036D2711" w:rsidR="00554747" w:rsidRPr="006D055D" w:rsidRDefault="00554747" w:rsidP="00554747">
      <w:pPr>
        <w:rPr>
          <w:rFonts w:ascii="Calibri" w:hAnsi="Calibri" w:cs="Arial"/>
          <w:sz w:val="24"/>
          <w:szCs w:val="24"/>
        </w:rPr>
      </w:pPr>
      <w:r w:rsidRPr="006D055D">
        <w:rPr>
          <w:rFonts w:ascii="Calibri" w:hAnsi="Calibri" w:cs="Arial"/>
          <w:sz w:val="24"/>
          <w:szCs w:val="24"/>
        </w:rPr>
        <w:t xml:space="preserve">The Food Museum is about to start delivery of The Kitchen Project, a multi-year programme of activities and capital works. The project will deliver 5 years of exciting and engaging collaborative programmes of activities and exhibitions, including creating new opportunities for volunteering. It will transform the presentation of a series of buildings on the museum’s large 84-acre site. This includes re-presenting a historic Victorian factory space, the Grade II* Queen Anne House Abbot’s Hall and our Grade II* Medieval Barn. For more information, visit the </w:t>
      </w:r>
      <w:hyperlink r:id="rId14" w:history="1">
        <w:r w:rsidRPr="006D055D">
          <w:rPr>
            <w:rStyle w:val="Hyperlink"/>
            <w:rFonts w:ascii="Calibri" w:hAnsi="Calibri" w:cs="Arial"/>
            <w:sz w:val="24"/>
            <w:szCs w:val="24"/>
          </w:rPr>
          <w:t>Projects</w:t>
        </w:r>
      </w:hyperlink>
      <w:r w:rsidRPr="006D055D">
        <w:rPr>
          <w:rFonts w:ascii="Calibri" w:hAnsi="Calibri" w:cs="Arial"/>
          <w:sz w:val="24"/>
          <w:szCs w:val="24"/>
        </w:rPr>
        <w:t xml:space="preserve"> section of our website. </w:t>
      </w:r>
    </w:p>
    <w:p w14:paraId="43B06913" w14:textId="77777777" w:rsidR="00554747" w:rsidRPr="006D055D" w:rsidRDefault="00554747" w:rsidP="00913E28">
      <w:pPr>
        <w:pStyle w:val="Header2"/>
        <w:outlineLvl w:val="0"/>
        <w:rPr>
          <w:rFonts w:ascii="Calibri" w:hAnsi="Calibri"/>
          <w:b w:val="0"/>
        </w:rPr>
      </w:pPr>
    </w:p>
    <w:p w14:paraId="3FDBDC4F" w14:textId="77777777" w:rsidR="00D5205C" w:rsidRPr="006D055D" w:rsidRDefault="00D5205C" w:rsidP="00987CC2">
      <w:pPr>
        <w:pStyle w:val="Header2"/>
        <w:outlineLvl w:val="0"/>
        <w:rPr>
          <w:rFonts w:ascii="Calibri" w:hAnsi="Calibri"/>
        </w:rPr>
      </w:pPr>
      <w:r w:rsidRPr="006D055D">
        <w:rPr>
          <w:rFonts w:ascii="Calibri" w:hAnsi="Calibri"/>
        </w:rPr>
        <w:t>Role description: Trustee</w:t>
      </w:r>
    </w:p>
    <w:p w14:paraId="387B7254" w14:textId="77777777" w:rsidR="00D5205C" w:rsidRPr="006D055D" w:rsidRDefault="00D5205C" w:rsidP="00987CC2">
      <w:pPr>
        <w:pStyle w:val="Header2"/>
        <w:outlineLvl w:val="0"/>
        <w:rPr>
          <w:rFonts w:ascii="Calibri" w:hAnsi="Calibri"/>
        </w:rPr>
      </w:pPr>
    </w:p>
    <w:p w14:paraId="71F8D2BF" w14:textId="78A727D1" w:rsidR="00D5205C" w:rsidRPr="006D055D" w:rsidRDefault="00D5205C" w:rsidP="00D5205C">
      <w:pPr>
        <w:pStyle w:val="Header2"/>
        <w:outlineLvl w:val="0"/>
        <w:rPr>
          <w:rFonts w:ascii="Calibri" w:hAnsi="Calibri"/>
        </w:rPr>
      </w:pPr>
      <w:r w:rsidRPr="006D055D">
        <w:rPr>
          <w:rFonts w:ascii="Calibri" w:hAnsi="Calibri"/>
        </w:rPr>
        <w:t xml:space="preserve">What is expected of </w:t>
      </w:r>
      <w:r w:rsidR="00755702" w:rsidRPr="006D055D">
        <w:rPr>
          <w:rFonts w:ascii="Calibri" w:hAnsi="Calibri"/>
        </w:rPr>
        <w:t xml:space="preserve">Food </w:t>
      </w:r>
      <w:r w:rsidRPr="006D055D">
        <w:rPr>
          <w:rFonts w:ascii="Calibri" w:hAnsi="Calibri"/>
        </w:rPr>
        <w:t>Museum trustees?</w:t>
      </w:r>
    </w:p>
    <w:p w14:paraId="633306B6" w14:textId="55C58075" w:rsidR="00D5205C" w:rsidRPr="006D055D" w:rsidRDefault="00D5205C" w:rsidP="00D5205C">
      <w:pPr>
        <w:pStyle w:val="BodyText"/>
        <w:rPr>
          <w:rFonts w:ascii="Calibri" w:hAnsi="Calibri"/>
          <w:sz w:val="24"/>
        </w:rPr>
      </w:pPr>
      <w:r w:rsidRPr="006D055D">
        <w:rPr>
          <w:rFonts w:ascii="Calibri" w:hAnsi="Calibri"/>
          <w:sz w:val="24"/>
        </w:rPr>
        <w:lastRenderedPageBreak/>
        <w:t xml:space="preserve">Trustees use their skills, expertise and experience to support the museum, helping </w:t>
      </w:r>
      <w:r w:rsidR="007E2C70">
        <w:rPr>
          <w:rFonts w:ascii="Calibri" w:hAnsi="Calibri"/>
          <w:sz w:val="24"/>
        </w:rPr>
        <w:t>the museum</w:t>
      </w:r>
      <w:r w:rsidRPr="006D055D">
        <w:rPr>
          <w:rFonts w:ascii="Calibri" w:hAnsi="Calibri"/>
          <w:sz w:val="24"/>
        </w:rPr>
        <w:t xml:space="preserve"> to achieve strategic aims. Trustees also often learn new skills during their time on the board. Being a trustee means making decisions that will impact on people’s lives. Given the scope of activity and influence of the </w:t>
      </w:r>
      <w:r w:rsidR="00755702" w:rsidRPr="006D055D">
        <w:rPr>
          <w:rFonts w:ascii="Calibri" w:hAnsi="Calibri"/>
          <w:sz w:val="24"/>
        </w:rPr>
        <w:t xml:space="preserve">Food </w:t>
      </w:r>
      <w:r w:rsidRPr="006D055D">
        <w:rPr>
          <w:rFonts w:ascii="Calibri" w:hAnsi="Calibri"/>
          <w:sz w:val="24"/>
        </w:rPr>
        <w:t xml:space="preserve">Museum, we directly impact our local communities and </w:t>
      </w:r>
      <w:proofErr w:type="gramStart"/>
      <w:r w:rsidRPr="006D055D">
        <w:rPr>
          <w:rFonts w:ascii="Calibri" w:hAnsi="Calibri"/>
          <w:sz w:val="24"/>
        </w:rPr>
        <w:t>society as a whole</w:t>
      </w:r>
      <w:proofErr w:type="gramEnd"/>
      <w:r w:rsidRPr="006D055D">
        <w:rPr>
          <w:rFonts w:ascii="Calibri" w:hAnsi="Calibri"/>
          <w:sz w:val="24"/>
        </w:rPr>
        <w:t xml:space="preserve">. </w:t>
      </w:r>
    </w:p>
    <w:p w14:paraId="79FEF4A2" w14:textId="77777777" w:rsidR="00E9308E" w:rsidRPr="006D055D" w:rsidRDefault="00E9308E" w:rsidP="00D5205C">
      <w:pPr>
        <w:pStyle w:val="BodyText"/>
        <w:rPr>
          <w:rFonts w:ascii="Calibri" w:hAnsi="Calibri"/>
          <w:sz w:val="24"/>
        </w:rPr>
      </w:pPr>
    </w:p>
    <w:p w14:paraId="1C83D43E" w14:textId="7ADA9832" w:rsidR="00E9308E" w:rsidRPr="006D055D" w:rsidRDefault="00E9308E" w:rsidP="00D5205C">
      <w:pPr>
        <w:pStyle w:val="BodyText"/>
        <w:rPr>
          <w:rFonts w:ascii="Calibri" w:hAnsi="Calibri"/>
          <w:b/>
          <w:bCs/>
          <w:sz w:val="24"/>
        </w:rPr>
      </w:pPr>
      <w:r w:rsidRPr="006D055D">
        <w:rPr>
          <w:rFonts w:ascii="Calibri" w:hAnsi="Calibri"/>
          <w:b/>
          <w:bCs/>
          <w:sz w:val="24"/>
        </w:rPr>
        <w:t>Who are we looking for?</w:t>
      </w:r>
    </w:p>
    <w:p w14:paraId="395F853F" w14:textId="71C85F73" w:rsidR="00E9308E" w:rsidRPr="006D055D" w:rsidRDefault="0030641E" w:rsidP="00D5205C">
      <w:pPr>
        <w:pStyle w:val="BodyText"/>
        <w:rPr>
          <w:rFonts w:ascii="Calibri" w:hAnsi="Calibri"/>
          <w:sz w:val="24"/>
        </w:rPr>
      </w:pPr>
      <w:r w:rsidRPr="006D055D">
        <w:rPr>
          <w:rFonts w:ascii="Calibri" w:hAnsi="Calibri"/>
          <w:bCs/>
          <w:sz w:val="24"/>
        </w:rPr>
        <w:t xml:space="preserve">We welcome applications from people with a wide range of skills and experience, and from diverse backgrounds. </w:t>
      </w:r>
      <w:r w:rsidR="00E9308E" w:rsidRPr="006D055D">
        <w:rPr>
          <w:rFonts w:ascii="Calibri" w:hAnsi="Calibri"/>
          <w:sz w:val="24"/>
        </w:rPr>
        <w:t>Anyone can apply to be a Trustee if they feel that their skillset would be useful to the Food Museum. We are particularly interested in hearing from people with experience in:</w:t>
      </w:r>
    </w:p>
    <w:p w14:paraId="253D5AE9" w14:textId="77777777" w:rsidR="00E9308E" w:rsidRPr="00E9308E" w:rsidRDefault="00E9308E" w:rsidP="00E9308E">
      <w:pPr>
        <w:pStyle w:val="BodyText"/>
        <w:numPr>
          <w:ilvl w:val="0"/>
          <w:numId w:val="26"/>
        </w:numPr>
        <w:rPr>
          <w:rFonts w:ascii="Calibri" w:hAnsi="Calibri"/>
          <w:sz w:val="24"/>
        </w:rPr>
      </w:pPr>
      <w:r w:rsidRPr="00E9308E">
        <w:rPr>
          <w:rFonts w:ascii="Calibri" w:hAnsi="Calibri"/>
          <w:sz w:val="24"/>
        </w:rPr>
        <w:t>Catering</w:t>
      </w:r>
    </w:p>
    <w:p w14:paraId="3DD55B96" w14:textId="77777777" w:rsidR="00E9308E" w:rsidRPr="00E9308E" w:rsidRDefault="00E9308E" w:rsidP="00E9308E">
      <w:pPr>
        <w:pStyle w:val="BodyText"/>
        <w:numPr>
          <w:ilvl w:val="0"/>
          <w:numId w:val="26"/>
        </w:numPr>
        <w:rPr>
          <w:rFonts w:ascii="Calibri" w:hAnsi="Calibri"/>
          <w:sz w:val="24"/>
        </w:rPr>
      </w:pPr>
      <w:r w:rsidRPr="00E9308E">
        <w:rPr>
          <w:rFonts w:ascii="Calibri" w:hAnsi="Calibri"/>
          <w:sz w:val="24"/>
        </w:rPr>
        <w:t>Retail</w:t>
      </w:r>
    </w:p>
    <w:p w14:paraId="3D275326" w14:textId="77777777" w:rsidR="00E9308E" w:rsidRPr="00E9308E" w:rsidRDefault="00E9308E" w:rsidP="00E9308E">
      <w:pPr>
        <w:pStyle w:val="BodyText"/>
        <w:numPr>
          <w:ilvl w:val="0"/>
          <w:numId w:val="26"/>
        </w:numPr>
        <w:rPr>
          <w:rFonts w:ascii="Calibri" w:hAnsi="Calibri"/>
          <w:sz w:val="24"/>
        </w:rPr>
      </w:pPr>
      <w:r w:rsidRPr="00E9308E">
        <w:rPr>
          <w:rFonts w:ascii="Calibri" w:hAnsi="Calibri"/>
          <w:sz w:val="24"/>
        </w:rPr>
        <w:t>Event venue operation</w:t>
      </w:r>
    </w:p>
    <w:p w14:paraId="28ADA17D" w14:textId="77777777" w:rsidR="00E9308E" w:rsidRPr="00E9308E" w:rsidRDefault="00E9308E" w:rsidP="00E9308E">
      <w:pPr>
        <w:pStyle w:val="BodyText"/>
        <w:numPr>
          <w:ilvl w:val="0"/>
          <w:numId w:val="26"/>
        </w:numPr>
        <w:rPr>
          <w:rFonts w:ascii="Calibri" w:hAnsi="Calibri"/>
          <w:sz w:val="24"/>
        </w:rPr>
      </w:pPr>
      <w:r w:rsidRPr="00E9308E">
        <w:rPr>
          <w:rFonts w:ascii="Calibri" w:hAnsi="Calibri"/>
          <w:sz w:val="24"/>
        </w:rPr>
        <w:t>Legal</w:t>
      </w:r>
    </w:p>
    <w:p w14:paraId="2818F33B" w14:textId="77777777" w:rsidR="00E9308E" w:rsidRPr="00E9308E" w:rsidRDefault="00E9308E" w:rsidP="00E9308E">
      <w:pPr>
        <w:pStyle w:val="BodyText"/>
        <w:numPr>
          <w:ilvl w:val="0"/>
          <w:numId w:val="26"/>
        </w:numPr>
        <w:rPr>
          <w:rFonts w:ascii="Calibri" w:hAnsi="Calibri"/>
          <w:sz w:val="24"/>
        </w:rPr>
      </w:pPr>
      <w:r w:rsidRPr="00E9308E">
        <w:rPr>
          <w:rFonts w:ascii="Calibri" w:hAnsi="Calibri"/>
          <w:sz w:val="24"/>
        </w:rPr>
        <w:t>Food industry and farming</w:t>
      </w:r>
    </w:p>
    <w:p w14:paraId="6037E876" w14:textId="77777777" w:rsidR="00E9308E" w:rsidRDefault="00E9308E" w:rsidP="00E9308E">
      <w:pPr>
        <w:pStyle w:val="BodyText"/>
        <w:numPr>
          <w:ilvl w:val="0"/>
          <w:numId w:val="26"/>
        </w:numPr>
        <w:rPr>
          <w:rFonts w:ascii="Calibri" w:hAnsi="Calibri"/>
          <w:sz w:val="24"/>
        </w:rPr>
      </w:pPr>
      <w:r w:rsidRPr="00E9308E">
        <w:rPr>
          <w:rFonts w:ascii="Calibri" w:hAnsi="Calibri"/>
          <w:sz w:val="24"/>
        </w:rPr>
        <w:t>Food writing and history </w:t>
      </w:r>
    </w:p>
    <w:p w14:paraId="23816E6B" w14:textId="77777777" w:rsidR="007213C3" w:rsidRDefault="007213C3" w:rsidP="007213C3">
      <w:pPr>
        <w:pStyle w:val="BodyText"/>
        <w:rPr>
          <w:rFonts w:ascii="Calibri" w:hAnsi="Calibri"/>
          <w:sz w:val="24"/>
        </w:rPr>
      </w:pPr>
    </w:p>
    <w:p w14:paraId="3FCEDE48" w14:textId="62063FA8" w:rsidR="007213C3" w:rsidRPr="00E9308E" w:rsidRDefault="007213C3" w:rsidP="007213C3">
      <w:pPr>
        <w:pStyle w:val="BodyText"/>
        <w:rPr>
          <w:rFonts w:ascii="Calibri" w:hAnsi="Calibri"/>
          <w:sz w:val="24"/>
        </w:rPr>
      </w:pPr>
      <w:r>
        <w:rPr>
          <w:rFonts w:ascii="Calibri" w:hAnsi="Calibri"/>
          <w:sz w:val="24"/>
        </w:rPr>
        <w:t>We also welcome applications from young people (18-35) looking to gain trustee experience and can offer mentorship from within the board.</w:t>
      </w:r>
    </w:p>
    <w:p w14:paraId="762CFE0D" w14:textId="77777777" w:rsidR="00D5205C" w:rsidRPr="006D055D" w:rsidRDefault="00D5205C" w:rsidP="00D5205C">
      <w:pPr>
        <w:pStyle w:val="BodyText"/>
        <w:rPr>
          <w:rFonts w:ascii="Calibri" w:hAnsi="Calibri"/>
          <w:sz w:val="24"/>
        </w:rPr>
      </w:pPr>
    </w:p>
    <w:p w14:paraId="71B9DFB2" w14:textId="3795500E" w:rsidR="00D5205C" w:rsidRPr="006D055D" w:rsidRDefault="00D5205C" w:rsidP="00D5205C">
      <w:pPr>
        <w:pStyle w:val="BodyText"/>
        <w:rPr>
          <w:rFonts w:ascii="Calibri" w:hAnsi="Calibri"/>
          <w:b/>
          <w:sz w:val="24"/>
        </w:rPr>
      </w:pPr>
      <w:r w:rsidRPr="006D055D">
        <w:rPr>
          <w:rFonts w:ascii="Calibri" w:hAnsi="Calibri"/>
          <w:b/>
          <w:sz w:val="24"/>
        </w:rPr>
        <w:t>Key expectations of trustees are to:</w:t>
      </w:r>
    </w:p>
    <w:p w14:paraId="02C7A8AD" w14:textId="45FF0656" w:rsidR="00D5205C" w:rsidRPr="006D055D" w:rsidRDefault="00D5205C" w:rsidP="00D5205C">
      <w:pPr>
        <w:pStyle w:val="BodyText"/>
        <w:numPr>
          <w:ilvl w:val="0"/>
          <w:numId w:val="1"/>
        </w:numPr>
        <w:rPr>
          <w:rFonts w:ascii="Calibri" w:hAnsi="Calibri"/>
          <w:sz w:val="24"/>
        </w:rPr>
      </w:pPr>
      <w:r w:rsidRPr="006D055D">
        <w:rPr>
          <w:rFonts w:ascii="Calibri" w:hAnsi="Calibri"/>
          <w:sz w:val="24"/>
        </w:rPr>
        <w:t>contribute – help where possible and offer the benefit of their expertise to the museum</w:t>
      </w:r>
    </w:p>
    <w:p w14:paraId="409EB5D0" w14:textId="6157A262" w:rsidR="00D5205C" w:rsidRPr="006D055D" w:rsidRDefault="00D5205C" w:rsidP="00D5205C">
      <w:pPr>
        <w:pStyle w:val="BodyText"/>
        <w:numPr>
          <w:ilvl w:val="0"/>
          <w:numId w:val="1"/>
        </w:numPr>
        <w:rPr>
          <w:rFonts w:ascii="Calibri" w:hAnsi="Calibri"/>
          <w:sz w:val="24"/>
        </w:rPr>
      </w:pPr>
      <w:r w:rsidRPr="006D055D">
        <w:rPr>
          <w:rFonts w:ascii="Calibri" w:hAnsi="Calibri"/>
          <w:sz w:val="24"/>
        </w:rPr>
        <w:t>attend meetings and other events – take part in discussions and make decisions, prepare fully for meetings by reading papers, listen to other people, challenge sensitively and respect diversity</w:t>
      </w:r>
      <w:r w:rsidR="005F4821" w:rsidRPr="006D055D">
        <w:rPr>
          <w:rFonts w:ascii="Calibri" w:hAnsi="Calibri"/>
          <w:sz w:val="24"/>
        </w:rPr>
        <w:t>, be fair and open</w:t>
      </w:r>
    </w:p>
    <w:p w14:paraId="731B885D" w14:textId="789694A6" w:rsidR="00D5205C" w:rsidRPr="006D055D" w:rsidRDefault="00D5205C" w:rsidP="00D5205C">
      <w:pPr>
        <w:pStyle w:val="BodyText"/>
        <w:numPr>
          <w:ilvl w:val="0"/>
          <w:numId w:val="1"/>
        </w:numPr>
        <w:rPr>
          <w:rFonts w:ascii="Calibri" w:hAnsi="Calibri"/>
          <w:sz w:val="24"/>
        </w:rPr>
      </w:pPr>
      <w:r w:rsidRPr="006D055D">
        <w:rPr>
          <w:rFonts w:ascii="Calibri" w:hAnsi="Calibri"/>
          <w:sz w:val="24"/>
        </w:rPr>
        <w:t>act jointly and accept a majority decision – make decisions collectively with the other the trustees and stand by them, respect confidentiality</w:t>
      </w:r>
    </w:p>
    <w:p w14:paraId="024B3A05" w14:textId="15BE98E9" w:rsidR="00D5205C" w:rsidRPr="006D055D" w:rsidRDefault="00D5205C" w:rsidP="00D5205C">
      <w:pPr>
        <w:pStyle w:val="BodyText"/>
        <w:numPr>
          <w:ilvl w:val="0"/>
          <w:numId w:val="1"/>
        </w:numPr>
        <w:rPr>
          <w:rFonts w:ascii="Calibri" w:hAnsi="Calibri"/>
          <w:sz w:val="24"/>
        </w:rPr>
      </w:pPr>
      <w:r w:rsidRPr="006D055D">
        <w:rPr>
          <w:rFonts w:ascii="Calibri" w:hAnsi="Calibri"/>
          <w:sz w:val="24"/>
        </w:rPr>
        <w:t>have an up-to-date knowledge of the museum – understand how the museum works and the environment within which it operates</w:t>
      </w:r>
    </w:p>
    <w:p w14:paraId="1AFD8A64" w14:textId="0590B5AD" w:rsidR="00D5205C" w:rsidRPr="006D055D" w:rsidRDefault="00D5205C" w:rsidP="00D5205C">
      <w:pPr>
        <w:pStyle w:val="BodyText"/>
        <w:numPr>
          <w:ilvl w:val="0"/>
          <w:numId w:val="1"/>
        </w:numPr>
        <w:rPr>
          <w:rFonts w:ascii="Calibri" w:hAnsi="Calibri"/>
          <w:sz w:val="24"/>
        </w:rPr>
      </w:pPr>
      <w:r w:rsidRPr="006D055D">
        <w:rPr>
          <w:rFonts w:ascii="Calibri" w:hAnsi="Calibri"/>
          <w:sz w:val="24"/>
        </w:rPr>
        <w:t>take advice – seek and consider professional advice on anything about which the trustees do not have expertise themselves</w:t>
      </w:r>
    </w:p>
    <w:p w14:paraId="0BB2D721" w14:textId="77777777" w:rsidR="00D5205C" w:rsidRPr="006D055D" w:rsidRDefault="00D5205C" w:rsidP="00D5205C">
      <w:pPr>
        <w:pStyle w:val="Header2"/>
        <w:rPr>
          <w:rFonts w:ascii="Calibri" w:hAnsi="Calibri"/>
        </w:rPr>
      </w:pPr>
    </w:p>
    <w:p w14:paraId="66F3CB54" w14:textId="77777777" w:rsidR="00D5205C" w:rsidRPr="006D055D" w:rsidRDefault="00D5205C" w:rsidP="00D5205C">
      <w:pPr>
        <w:pStyle w:val="BodyText"/>
        <w:rPr>
          <w:rFonts w:ascii="Calibri" w:hAnsi="Calibri"/>
          <w:b/>
          <w:sz w:val="24"/>
        </w:rPr>
      </w:pPr>
      <w:r w:rsidRPr="006D055D">
        <w:rPr>
          <w:rFonts w:ascii="Calibri" w:hAnsi="Calibri"/>
          <w:b/>
          <w:sz w:val="24"/>
        </w:rPr>
        <w:t>Trustee responsibilities:</w:t>
      </w:r>
    </w:p>
    <w:p w14:paraId="31CC3427" w14:textId="39FED0A4" w:rsidR="00D5205C" w:rsidRPr="006D055D" w:rsidRDefault="00D5205C" w:rsidP="00D5205C">
      <w:pPr>
        <w:pStyle w:val="BodyText"/>
        <w:numPr>
          <w:ilvl w:val="0"/>
          <w:numId w:val="2"/>
        </w:numPr>
        <w:rPr>
          <w:rFonts w:ascii="Calibri" w:hAnsi="Calibri"/>
          <w:sz w:val="24"/>
        </w:rPr>
      </w:pPr>
      <w:r w:rsidRPr="006D055D">
        <w:rPr>
          <w:rFonts w:ascii="Calibri" w:hAnsi="Calibri"/>
          <w:sz w:val="24"/>
        </w:rPr>
        <w:t>Ensure that the museum’s assets</w:t>
      </w:r>
      <w:r w:rsidR="005F4821" w:rsidRPr="006D055D">
        <w:rPr>
          <w:rFonts w:ascii="Calibri" w:hAnsi="Calibri"/>
          <w:sz w:val="24"/>
        </w:rPr>
        <w:t xml:space="preserve"> (its property, land, collection, people, etc.)</w:t>
      </w:r>
      <w:r w:rsidRPr="006D055D">
        <w:rPr>
          <w:rFonts w:ascii="Calibri" w:hAnsi="Calibri"/>
          <w:sz w:val="24"/>
        </w:rPr>
        <w:t xml:space="preserve"> are used towards </w:t>
      </w:r>
      <w:r w:rsidR="005F4821" w:rsidRPr="006D055D">
        <w:rPr>
          <w:rFonts w:ascii="Calibri" w:hAnsi="Calibri"/>
          <w:sz w:val="24"/>
        </w:rPr>
        <w:t xml:space="preserve">meeting </w:t>
      </w:r>
      <w:r w:rsidRPr="006D055D">
        <w:rPr>
          <w:rFonts w:ascii="Calibri" w:hAnsi="Calibri"/>
          <w:sz w:val="24"/>
        </w:rPr>
        <w:t>the charitable objectives.</w:t>
      </w:r>
    </w:p>
    <w:p w14:paraId="01F97F75" w14:textId="3C10A8D3" w:rsidR="00D5205C" w:rsidRPr="006D055D" w:rsidRDefault="00D5205C" w:rsidP="005F4821">
      <w:pPr>
        <w:pStyle w:val="BodyText"/>
        <w:numPr>
          <w:ilvl w:val="0"/>
          <w:numId w:val="3"/>
        </w:numPr>
        <w:rPr>
          <w:rFonts w:ascii="Calibri" w:hAnsi="Calibri"/>
          <w:sz w:val="24"/>
        </w:rPr>
      </w:pPr>
      <w:r w:rsidRPr="006D055D">
        <w:rPr>
          <w:rFonts w:ascii="Calibri" w:hAnsi="Calibri"/>
          <w:sz w:val="24"/>
        </w:rPr>
        <w:t xml:space="preserve">Be responsible, along with the other trustees, for the success of the museum: set the strategic aims, ensure that necessary resources are in place to meet </w:t>
      </w:r>
      <w:r w:rsidR="005F4821" w:rsidRPr="006D055D">
        <w:rPr>
          <w:rFonts w:ascii="Calibri" w:hAnsi="Calibri"/>
          <w:sz w:val="24"/>
        </w:rPr>
        <w:t>them</w:t>
      </w:r>
      <w:r w:rsidRPr="006D055D">
        <w:rPr>
          <w:rFonts w:ascii="Calibri" w:hAnsi="Calibri"/>
          <w:sz w:val="24"/>
        </w:rPr>
        <w:t xml:space="preserve"> and monitor performance.</w:t>
      </w:r>
      <w:r w:rsidR="005F4821" w:rsidRPr="006D055D">
        <w:rPr>
          <w:rFonts w:ascii="Calibri" w:hAnsi="Calibri"/>
          <w:sz w:val="24"/>
        </w:rPr>
        <w:t xml:space="preserve"> Review and approve the business plan, budget and programme.</w:t>
      </w:r>
    </w:p>
    <w:p w14:paraId="5B9B6353" w14:textId="2429669C" w:rsidR="00D5205C" w:rsidRPr="006D055D" w:rsidRDefault="00D5205C" w:rsidP="00D5205C">
      <w:pPr>
        <w:pStyle w:val="BodyText"/>
        <w:numPr>
          <w:ilvl w:val="0"/>
          <w:numId w:val="2"/>
        </w:numPr>
        <w:rPr>
          <w:rFonts w:ascii="Calibri" w:hAnsi="Calibri"/>
          <w:sz w:val="24"/>
        </w:rPr>
      </w:pPr>
      <w:r w:rsidRPr="006D055D">
        <w:rPr>
          <w:rFonts w:ascii="Calibri" w:hAnsi="Calibri"/>
          <w:sz w:val="24"/>
        </w:rPr>
        <w:t>Define the values and standards of the museum, including the mission statement and policies. Once the board has agreed on strategy and policies, it defers responsibility for execution to the executive and assumes a monitoring role, challenging and supporting the museum’s director and management team.</w:t>
      </w:r>
    </w:p>
    <w:p w14:paraId="382A839C" w14:textId="77777777" w:rsidR="00D5205C" w:rsidRPr="006D055D" w:rsidRDefault="00D5205C" w:rsidP="00D5205C">
      <w:pPr>
        <w:pStyle w:val="BodyText"/>
        <w:numPr>
          <w:ilvl w:val="0"/>
          <w:numId w:val="2"/>
        </w:numPr>
        <w:rPr>
          <w:rFonts w:ascii="Calibri" w:hAnsi="Calibri"/>
          <w:sz w:val="24"/>
        </w:rPr>
      </w:pPr>
      <w:r w:rsidRPr="006D055D">
        <w:rPr>
          <w:rFonts w:ascii="Calibri" w:hAnsi="Calibri"/>
          <w:sz w:val="24"/>
        </w:rPr>
        <w:t>Ensure transparency and accountability in the museum’s activities being mindful of the support from public funds. </w:t>
      </w:r>
    </w:p>
    <w:p w14:paraId="47C961FB" w14:textId="2DE1109E" w:rsidR="00D5205C" w:rsidRPr="006D055D" w:rsidRDefault="00D5205C" w:rsidP="00D5205C">
      <w:pPr>
        <w:pStyle w:val="BodyText"/>
        <w:numPr>
          <w:ilvl w:val="0"/>
          <w:numId w:val="3"/>
        </w:numPr>
        <w:rPr>
          <w:rFonts w:ascii="Calibri" w:hAnsi="Calibri"/>
          <w:sz w:val="24"/>
        </w:rPr>
      </w:pPr>
      <w:r w:rsidRPr="006D055D">
        <w:rPr>
          <w:rFonts w:ascii="Calibri" w:hAnsi="Calibri"/>
          <w:sz w:val="24"/>
        </w:rPr>
        <w:t xml:space="preserve">Regularly review and </w:t>
      </w:r>
      <w:r w:rsidR="005F4821" w:rsidRPr="006D055D">
        <w:rPr>
          <w:rFonts w:ascii="Calibri" w:hAnsi="Calibri"/>
          <w:sz w:val="24"/>
        </w:rPr>
        <w:t>consider</w:t>
      </w:r>
      <w:r w:rsidRPr="006D055D">
        <w:rPr>
          <w:rFonts w:ascii="Calibri" w:hAnsi="Calibri"/>
          <w:sz w:val="24"/>
        </w:rPr>
        <w:t xml:space="preserve"> </w:t>
      </w:r>
      <w:r w:rsidR="005F4821" w:rsidRPr="006D055D">
        <w:rPr>
          <w:rFonts w:ascii="Calibri" w:hAnsi="Calibri"/>
          <w:sz w:val="24"/>
        </w:rPr>
        <w:t xml:space="preserve">the </w:t>
      </w:r>
      <w:r w:rsidRPr="006D055D">
        <w:rPr>
          <w:rFonts w:ascii="Calibri" w:hAnsi="Calibri"/>
          <w:sz w:val="24"/>
        </w:rPr>
        <w:t>risk</w:t>
      </w:r>
      <w:r w:rsidR="005F4821" w:rsidRPr="006D055D">
        <w:rPr>
          <w:rFonts w:ascii="Calibri" w:hAnsi="Calibri"/>
          <w:sz w:val="24"/>
        </w:rPr>
        <w:t>s to the museum’s success and future.</w:t>
      </w:r>
    </w:p>
    <w:p w14:paraId="1B4F5090" w14:textId="77777777" w:rsidR="00460BB3" w:rsidRPr="006D055D" w:rsidRDefault="00460BB3" w:rsidP="00987CC2">
      <w:pPr>
        <w:pStyle w:val="Header2"/>
        <w:outlineLvl w:val="0"/>
        <w:rPr>
          <w:rFonts w:ascii="Calibri" w:hAnsi="Calibri"/>
        </w:rPr>
      </w:pPr>
    </w:p>
    <w:p w14:paraId="68CF4E05" w14:textId="77777777" w:rsidR="0085711E" w:rsidRPr="006D055D" w:rsidRDefault="0085711E" w:rsidP="0085711E">
      <w:pPr>
        <w:rPr>
          <w:rFonts w:ascii="Calibri" w:eastAsia="Times New Roman" w:hAnsi="Calibri" w:cs="Arial"/>
          <w:b/>
          <w:sz w:val="24"/>
          <w:szCs w:val="24"/>
        </w:rPr>
      </w:pPr>
      <w:r w:rsidRPr="006D055D">
        <w:rPr>
          <w:rFonts w:ascii="Calibri" w:eastAsia="Times New Roman" w:hAnsi="Calibri" w:cs="Arial"/>
          <w:b/>
          <w:sz w:val="24"/>
          <w:szCs w:val="24"/>
        </w:rPr>
        <w:lastRenderedPageBreak/>
        <w:t>Person Specification:</w:t>
      </w:r>
    </w:p>
    <w:p w14:paraId="73F105C2" w14:textId="2A7908F0" w:rsidR="0085711E" w:rsidRPr="006D055D" w:rsidRDefault="0085711E" w:rsidP="0085711E">
      <w:pPr>
        <w:rPr>
          <w:rFonts w:ascii="Calibri" w:eastAsia="Times New Roman" w:hAnsi="Calibri" w:cs="Arial"/>
          <w:sz w:val="24"/>
          <w:szCs w:val="24"/>
        </w:rPr>
      </w:pPr>
      <w:r w:rsidRPr="006D055D">
        <w:rPr>
          <w:rFonts w:ascii="Calibri" w:eastAsia="Times New Roman" w:hAnsi="Calibri" w:cs="Arial"/>
          <w:sz w:val="24"/>
          <w:szCs w:val="24"/>
        </w:rPr>
        <w:t>It is essential that trustees should:</w:t>
      </w:r>
    </w:p>
    <w:p w14:paraId="0076CB8E" w14:textId="77777777" w:rsidR="0085711E" w:rsidRPr="006D055D" w:rsidRDefault="0085711E" w:rsidP="0085711E">
      <w:pPr>
        <w:pStyle w:val="ListParagraph"/>
        <w:numPr>
          <w:ilvl w:val="0"/>
          <w:numId w:val="11"/>
        </w:numPr>
        <w:rPr>
          <w:rFonts w:ascii="Calibri" w:eastAsia="Times New Roman" w:hAnsi="Calibri" w:cs="Arial"/>
          <w:sz w:val="24"/>
          <w:szCs w:val="24"/>
        </w:rPr>
      </w:pPr>
      <w:proofErr w:type="gramStart"/>
      <w:r w:rsidRPr="006D055D">
        <w:rPr>
          <w:rFonts w:ascii="Calibri" w:eastAsia="Times New Roman" w:hAnsi="Calibri" w:cs="Arial"/>
          <w:sz w:val="24"/>
          <w:szCs w:val="24"/>
        </w:rPr>
        <w:t>Have the ability to</w:t>
      </w:r>
      <w:proofErr w:type="gramEnd"/>
      <w:r w:rsidRPr="006D055D">
        <w:rPr>
          <w:rFonts w:ascii="Calibri" w:eastAsia="Times New Roman" w:hAnsi="Calibri" w:cs="Arial"/>
          <w:sz w:val="24"/>
          <w:szCs w:val="24"/>
        </w:rPr>
        <w:t xml:space="preserve"> see the bigger picture and think creatively</w:t>
      </w:r>
    </w:p>
    <w:p w14:paraId="686BC599" w14:textId="77777777" w:rsidR="0085711E" w:rsidRPr="006D055D" w:rsidRDefault="0085711E" w:rsidP="0085711E">
      <w:pPr>
        <w:pStyle w:val="ListParagraph"/>
        <w:numPr>
          <w:ilvl w:val="0"/>
          <w:numId w:val="11"/>
        </w:numPr>
        <w:rPr>
          <w:rFonts w:ascii="Calibri" w:eastAsia="Times New Roman" w:hAnsi="Calibri" w:cs="Arial"/>
          <w:sz w:val="24"/>
          <w:szCs w:val="24"/>
        </w:rPr>
      </w:pPr>
      <w:r w:rsidRPr="006D055D">
        <w:rPr>
          <w:rFonts w:ascii="Calibri" w:eastAsia="Times New Roman" w:hAnsi="Calibri" w:cs="Arial"/>
          <w:sz w:val="24"/>
          <w:szCs w:val="24"/>
        </w:rPr>
        <w:t>Have a commitment to enabling equality and diversity</w:t>
      </w:r>
    </w:p>
    <w:p w14:paraId="09887593" w14:textId="77777777" w:rsidR="0085711E" w:rsidRPr="006D055D" w:rsidRDefault="0085711E" w:rsidP="0085711E">
      <w:pPr>
        <w:pStyle w:val="ListParagraph"/>
        <w:numPr>
          <w:ilvl w:val="0"/>
          <w:numId w:val="11"/>
        </w:numPr>
        <w:rPr>
          <w:rFonts w:ascii="Calibri" w:eastAsia="Times New Roman" w:hAnsi="Calibri" w:cs="Arial"/>
          <w:sz w:val="24"/>
          <w:szCs w:val="24"/>
        </w:rPr>
      </w:pPr>
      <w:r w:rsidRPr="006D055D">
        <w:rPr>
          <w:rFonts w:ascii="Calibri" w:eastAsia="Times New Roman" w:hAnsi="Calibri" w:cs="Arial"/>
          <w:sz w:val="24"/>
          <w:szCs w:val="24"/>
        </w:rPr>
        <w:t>Be willing to learn and open to new ideas</w:t>
      </w:r>
    </w:p>
    <w:p w14:paraId="53133210" w14:textId="77777777" w:rsidR="0085711E" w:rsidRDefault="0085711E" w:rsidP="0085711E">
      <w:pPr>
        <w:pStyle w:val="ListParagraph"/>
        <w:numPr>
          <w:ilvl w:val="0"/>
          <w:numId w:val="11"/>
        </w:numPr>
        <w:rPr>
          <w:rFonts w:ascii="Calibri" w:eastAsia="Times New Roman" w:hAnsi="Calibri" w:cs="Arial"/>
          <w:sz w:val="24"/>
          <w:szCs w:val="24"/>
        </w:rPr>
      </w:pPr>
      <w:r w:rsidRPr="006D055D">
        <w:rPr>
          <w:rFonts w:ascii="Calibri" w:eastAsia="Times New Roman" w:hAnsi="Calibri" w:cs="Arial"/>
          <w:sz w:val="24"/>
          <w:szCs w:val="24"/>
        </w:rPr>
        <w:t>Be able to listen, talk to and get on with other people</w:t>
      </w:r>
    </w:p>
    <w:p w14:paraId="220183EB" w14:textId="6AF8F851" w:rsidR="00F45A0E" w:rsidRPr="006D055D" w:rsidRDefault="00063C23" w:rsidP="0085711E">
      <w:pPr>
        <w:pStyle w:val="ListParagraph"/>
        <w:numPr>
          <w:ilvl w:val="0"/>
          <w:numId w:val="11"/>
        </w:numPr>
        <w:rPr>
          <w:rFonts w:ascii="Calibri" w:eastAsia="Times New Roman" w:hAnsi="Calibri" w:cs="Arial"/>
          <w:sz w:val="24"/>
          <w:szCs w:val="24"/>
        </w:rPr>
      </w:pPr>
      <w:r>
        <w:rPr>
          <w:rFonts w:ascii="Calibri" w:eastAsia="Times New Roman" w:hAnsi="Calibri" w:cs="Arial"/>
          <w:sz w:val="24"/>
          <w:szCs w:val="24"/>
        </w:rPr>
        <w:t xml:space="preserve">Take responsibility for completing tasks </w:t>
      </w:r>
      <w:r w:rsidR="00385E59">
        <w:rPr>
          <w:rFonts w:ascii="Calibri" w:eastAsia="Times New Roman" w:hAnsi="Calibri" w:cs="Arial"/>
          <w:sz w:val="24"/>
          <w:szCs w:val="24"/>
        </w:rPr>
        <w:t>and</w:t>
      </w:r>
      <w:r>
        <w:rPr>
          <w:rFonts w:ascii="Calibri" w:eastAsia="Times New Roman" w:hAnsi="Calibri" w:cs="Arial"/>
          <w:sz w:val="24"/>
          <w:szCs w:val="24"/>
        </w:rPr>
        <w:t xml:space="preserve"> responsibilities </w:t>
      </w:r>
    </w:p>
    <w:p w14:paraId="2274695B" w14:textId="77777777" w:rsidR="0085711E" w:rsidRPr="006D055D" w:rsidRDefault="0085711E" w:rsidP="0085711E">
      <w:pPr>
        <w:rPr>
          <w:rFonts w:ascii="Calibri" w:eastAsia="Times New Roman" w:hAnsi="Calibri" w:cs="Arial"/>
          <w:sz w:val="24"/>
          <w:szCs w:val="24"/>
        </w:rPr>
      </w:pPr>
    </w:p>
    <w:p w14:paraId="66FA7DDB" w14:textId="77777777" w:rsidR="0085711E" w:rsidRPr="006D055D" w:rsidRDefault="0085711E" w:rsidP="0085711E">
      <w:pPr>
        <w:rPr>
          <w:rFonts w:ascii="Calibri" w:eastAsia="Times New Roman" w:hAnsi="Calibri" w:cs="Arial"/>
          <w:sz w:val="24"/>
          <w:szCs w:val="24"/>
        </w:rPr>
      </w:pPr>
      <w:r w:rsidRPr="006D055D">
        <w:rPr>
          <w:rFonts w:ascii="Calibri" w:eastAsia="Times New Roman" w:hAnsi="Calibri" w:cs="Arial"/>
          <w:sz w:val="24"/>
          <w:szCs w:val="24"/>
        </w:rPr>
        <w:t>It is desirable that trustees have:</w:t>
      </w:r>
    </w:p>
    <w:p w14:paraId="32BB246F" w14:textId="77777777" w:rsidR="0085711E" w:rsidRPr="006D055D" w:rsidRDefault="0085711E" w:rsidP="0085711E">
      <w:pPr>
        <w:pStyle w:val="ListParagraph"/>
        <w:numPr>
          <w:ilvl w:val="0"/>
          <w:numId w:val="8"/>
        </w:numPr>
        <w:rPr>
          <w:rFonts w:ascii="Calibri" w:eastAsia="Times New Roman" w:hAnsi="Calibri" w:cs="Arial"/>
          <w:sz w:val="24"/>
          <w:szCs w:val="24"/>
        </w:rPr>
      </w:pPr>
      <w:r w:rsidRPr="006D055D">
        <w:rPr>
          <w:rFonts w:ascii="Calibri" w:eastAsia="Times New Roman" w:hAnsi="Calibri" w:cs="Arial"/>
          <w:sz w:val="24"/>
          <w:szCs w:val="24"/>
        </w:rPr>
        <w:t>An interest in museums and heritage.</w:t>
      </w:r>
    </w:p>
    <w:p w14:paraId="5071830D" w14:textId="77777777" w:rsidR="0085711E" w:rsidRPr="006D055D" w:rsidRDefault="0085711E" w:rsidP="0085711E">
      <w:pPr>
        <w:pStyle w:val="ListParagraph"/>
        <w:numPr>
          <w:ilvl w:val="0"/>
          <w:numId w:val="8"/>
        </w:numPr>
        <w:rPr>
          <w:rFonts w:ascii="Calibri" w:eastAsia="Times New Roman" w:hAnsi="Calibri" w:cs="Arial"/>
          <w:sz w:val="24"/>
          <w:szCs w:val="24"/>
        </w:rPr>
      </w:pPr>
      <w:r w:rsidRPr="006D055D">
        <w:rPr>
          <w:rFonts w:ascii="Calibri" w:eastAsia="Times New Roman" w:hAnsi="Calibri" w:cs="Arial"/>
          <w:sz w:val="24"/>
          <w:szCs w:val="24"/>
        </w:rPr>
        <w:t>A strong personal network</w:t>
      </w:r>
    </w:p>
    <w:p w14:paraId="0B4484C8" w14:textId="105B02DE" w:rsidR="005D2172" w:rsidRPr="00F86043" w:rsidRDefault="0085711E" w:rsidP="005D2172">
      <w:pPr>
        <w:pStyle w:val="ListParagraph"/>
        <w:numPr>
          <w:ilvl w:val="0"/>
          <w:numId w:val="8"/>
        </w:numPr>
        <w:rPr>
          <w:rFonts w:ascii="Calibri" w:eastAsia="Times New Roman" w:hAnsi="Calibri" w:cs="Arial"/>
          <w:sz w:val="24"/>
          <w:szCs w:val="24"/>
        </w:rPr>
      </w:pPr>
      <w:r w:rsidRPr="00F86043">
        <w:rPr>
          <w:rFonts w:ascii="Calibri" w:eastAsia="Times New Roman" w:hAnsi="Calibri" w:cs="Arial"/>
          <w:sz w:val="24"/>
          <w:szCs w:val="24"/>
        </w:rPr>
        <w:t>A specialism in one of the areas we have highlighted as needing support (see the FAQs)</w:t>
      </w:r>
    </w:p>
    <w:p w14:paraId="3ECBF78B" w14:textId="0839CADF" w:rsidR="00460BB3" w:rsidRPr="006D055D" w:rsidRDefault="00000000">
      <w:pPr>
        <w:rPr>
          <w:rFonts w:ascii="Calibri" w:eastAsia="Times New Roman" w:hAnsi="Calibri" w:cs="Arial"/>
          <w:b/>
          <w:sz w:val="24"/>
          <w:szCs w:val="24"/>
        </w:rPr>
      </w:pPr>
      <w:r>
        <w:rPr>
          <w:rFonts w:ascii="Calibri" w:eastAsia="Times New Roman" w:hAnsi="Calibri" w:cs="Arial"/>
          <w:b/>
          <w:sz w:val="24"/>
          <w:szCs w:val="24"/>
        </w:rPr>
        <w:pict w14:anchorId="2C28879B">
          <v:rect id="_x0000_i1025" style="width:0;height:1.5pt" o:hralign="center" o:hrstd="t" o:hr="t" fillcolor="#a0a0a0" stroked="f"/>
        </w:pict>
      </w:r>
    </w:p>
    <w:p w14:paraId="22E203A2" w14:textId="77777777" w:rsidR="005D2172" w:rsidRPr="006D055D" w:rsidRDefault="005D2172" w:rsidP="00515131">
      <w:pPr>
        <w:pStyle w:val="Header2"/>
        <w:outlineLvl w:val="0"/>
        <w:rPr>
          <w:rFonts w:ascii="Calibri" w:hAnsi="Calibri"/>
        </w:rPr>
      </w:pPr>
    </w:p>
    <w:p w14:paraId="4B144F37" w14:textId="29E720CC" w:rsidR="008C6D53" w:rsidRPr="006D055D" w:rsidRDefault="00BB18CE" w:rsidP="00515131">
      <w:pPr>
        <w:pStyle w:val="Header2"/>
        <w:outlineLvl w:val="0"/>
        <w:rPr>
          <w:rFonts w:ascii="Calibri" w:hAnsi="Calibri"/>
        </w:rPr>
      </w:pPr>
      <w:r w:rsidRPr="006D055D">
        <w:rPr>
          <w:rFonts w:ascii="Calibri" w:hAnsi="Calibri"/>
        </w:rPr>
        <w:t xml:space="preserve">Application process </w:t>
      </w:r>
      <w:r w:rsidR="008C6D53" w:rsidRPr="006D055D">
        <w:rPr>
          <w:rFonts w:ascii="Calibri" w:hAnsi="Calibri"/>
        </w:rPr>
        <w:t>FAQs</w:t>
      </w:r>
    </w:p>
    <w:p w14:paraId="652FCE30" w14:textId="77777777" w:rsidR="008C6D53" w:rsidRPr="006D055D" w:rsidRDefault="008C6D53" w:rsidP="00515131">
      <w:pPr>
        <w:pStyle w:val="Header2"/>
        <w:outlineLvl w:val="0"/>
        <w:rPr>
          <w:rFonts w:ascii="Calibri" w:hAnsi="Calibri"/>
          <w:b w:val="0"/>
        </w:rPr>
      </w:pPr>
    </w:p>
    <w:p w14:paraId="7C6A553D" w14:textId="58170F33" w:rsidR="00F664D2" w:rsidRPr="006D055D" w:rsidRDefault="00F664D2" w:rsidP="00460BB3">
      <w:pPr>
        <w:pStyle w:val="Header2"/>
        <w:outlineLvl w:val="0"/>
        <w:rPr>
          <w:rFonts w:ascii="Calibri" w:hAnsi="Calibri"/>
        </w:rPr>
      </w:pPr>
      <w:r w:rsidRPr="006D055D">
        <w:rPr>
          <w:rFonts w:ascii="Calibri" w:hAnsi="Calibri"/>
        </w:rPr>
        <w:t>What is the board and what is its role?</w:t>
      </w:r>
    </w:p>
    <w:p w14:paraId="7EC10CF6" w14:textId="77777777" w:rsidR="00F86043" w:rsidRDefault="00F664D2" w:rsidP="00F664D2">
      <w:pPr>
        <w:pStyle w:val="BodyText"/>
        <w:rPr>
          <w:rFonts w:ascii="Calibri" w:hAnsi="Calibri"/>
          <w:sz w:val="24"/>
        </w:rPr>
      </w:pPr>
      <w:r w:rsidRPr="006D055D">
        <w:rPr>
          <w:rFonts w:ascii="Calibri" w:hAnsi="Calibri"/>
          <w:sz w:val="24"/>
        </w:rPr>
        <w:t xml:space="preserve">The Board of Trustees consists of between 3 and 15 people from varied backgrounds who jointly take responsibility for ensuring that the museum is well-run and that it delivers its charitable aims. </w:t>
      </w:r>
    </w:p>
    <w:p w14:paraId="60600019" w14:textId="77777777" w:rsidR="00F86043" w:rsidRDefault="00F86043" w:rsidP="00F664D2">
      <w:pPr>
        <w:pStyle w:val="BodyText"/>
        <w:rPr>
          <w:rFonts w:ascii="Calibri" w:hAnsi="Calibri"/>
          <w:sz w:val="24"/>
        </w:rPr>
      </w:pPr>
    </w:p>
    <w:p w14:paraId="7440EF38" w14:textId="06A9D3EA" w:rsidR="00F86043" w:rsidRPr="00F86043" w:rsidRDefault="00F86043" w:rsidP="00F664D2">
      <w:pPr>
        <w:pStyle w:val="BodyText"/>
        <w:rPr>
          <w:rFonts w:ascii="Calibri" w:hAnsi="Calibri"/>
          <w:b/>
          <w:bCs/>
          <w:sz w:val="24"/>
        </w:rPr>
      </w:pPr>
      <w:r w:rsidRPr="00F86043">
        <w:rPr>
          <w:rFonts w:ascii="Calibri" w:hAnsi="Calibri"/>
          <w:b/>
          <w:bCs/>
          <w:sz w:val="24"/>
        </w:rPr>
        <w:t>What is the museum’s charitable object?</w:t>
      </w:r>
    </w:p>
    <w:p w14:paraId="1A8356E8" w14:textId="4F1B2B7B" w:rsidR="00F664D2" w:rsidRPr="006D055D" w:rsidRDefault="00F664D2" w:rsidP="00F664D2">
      <w:pPr>
        <w:pStyle w:val="BodyText"/>
        <w:rPr>
          <w:rFonts w:ascii="Calibri" w:hAnsi="Calibri"/>
          <w:sz w:val="24"/>
        </w:rPr>
      </w:pPr>
      <w:r w:rsidRPr="006D055D">
        <w:rPr>
          <w:rFonts w:ascii="Calibri" w:hAnsi="Calibri"/>
          <w:sz w:val="24"/>
        </w:rPr>
        <w:t>Our charitable object, as defined in our governing document, is:</w:t>
      </w:r>
    </w:p>
    <w:p w14:paraId="344E6A0A" w14:textId="77777777" w:rsidR="00F86043" w:rsidRDefault="005D2172" w:rsidP="00F86043">
      <w:pPr>
        <w:pStyle w:val="Header2"/>
        <w:ind w:left="720"/>
        <w:outlineLvl w:val="0"/>
        <w:rPr>
          <w:rFonts w:ascii="Calibri" w:hAnsi="Calibri"/>
          <w:b w:val="0"/>
          <w:i/>
        </w:rPr>
      </w:pPr>
      <w:r w:rsidRPr="006D055D">
        <w:rPr>
          <w:rFonts w:ascii="Calibri" w:hAnsi="Calibri"/>
          <w:b w:val="0"/>
          <w:i/>
        </w:rPr>
        <w:t xml:space="preserve">To advance the education of the public </w:t>
      </w:r>
      <w:proofErr w:type="gramStart"/>
      <w:r w:rsidRPr="006D055D">
        <w:rPr>
          <w:rFonts w:ascii="Calibri" w:hAnsi="Calibri"/>
          <w:b w:val="0"/>
          <w:i/>
        </w:rPr>
        <w:t>in the area of</w:t>
      </w:r>
      <w:proofErr w:type="gramEnd"/>
      <w:r w:rsidRPr="006D055D">
        <w:rPr>
          <w:rFonts w:ascii="Calibri" w:hAnsi="Calibri"/>
          <w:b w:val="0"/>
          <w:i/>
        </w:rPr>
        <w:t xml:space="preserve"> East Anglia in its social, cultural, industrial and technological heritage, as well as on health and wellbeing and nature and the environment, by the provision of a </w:t>
      </w:r>
      <w:proofErr w:type="gramStart"/>
      <w:r w:rsidRPr="006D055D">
        <w:rPr>
          <w:rFonts w:ascii="Calibri" w:hAnsi="Calibri"/>
          <w:b w:val="0"/>
          <w:i/>
        </w:rPr>
        <w:t>Museum</w:t>
      </w:r>
      <w:proofErr w:type="gramEnd"/>
      <w:r w:rsidRPr="006D055D">
        <w:rPr>
          <w:rFonts w:ascii="Calibri" w:hAnsi="Calibri"/>
          <w:b w:val="0"/>
          <w:i/>
        </w:rPr>
        <w:t xml:space="preserve"> that connects the people with where food comes from and the impact of our food choices: past, present and future.</w:t>
      </w:r>
    </w:p>
    <w:p w14:paraId="1C5E82A2" w14:textId="77777777" w:rsidR="00F86043" w:rsidRDefault="00F86043" w:rsidP="00F86043">
      <w:pPr>
        <w:pStyle w:val="Header2"/>
        <w:ind w:left="720"/>
        <w:outlineLvl w:val="0"/>
        <w:rPr>
          <w:rFonts w:ascii="Calibri" w:hAnsi="Calibri"/>
          <w:b w:val="0"/>
          <w:i/>
        </w:rPr>
      </w:pPr>
    </w:p>
    <w:p w14:paraId="602672D6" w14:textId="3F46DB79" w:rsidR="006E3CAB" w:rsidRPr="006D055D" w:rsidRDefault="006E3CAB" w:rsidP="00F86043">
      <w:pPr>
        <w:pStyle w:val="Header2"/>
        <w:outlineLvl w:val="0"/>
        <w:rPr>
          <w:rFonts w:ascii="Calibri" w:hAnsi="Calibri"/>
          <w:b w:val="0"/>
        </w:rPr>
      </w:pPr>
      <w:r w:rsidRPr="006D055D">
        <w:rPr>
          <w:rFonts w:ascii="Calibri" w:hAnsi="Calibri"/>
        </w:rPr>
        <w:t>What is our</w:t>
      </w:r>
      <w:r w:rsidR="00F664D2" w:rsidRPr="006D055D">
        <w:rPr>
          <w:rFonts w:ascii="Calibri" w:hAnsi="Calibri"/>
        </w:rPr>
        <w:t xml:space="preserve"> formal</w:t>
      </w:r>
      <w:r w:rsidRPr="006D055D">
        <w:rPr>
          <w:rFonts w:ascii="Calibri" w:hAnsi="Calibri"/>
        </w:rPr>
        <w:t xml:space="preserve"> governance structure?</w:t>
      </w:r>
    </w:p>
    <w:p w14:paraId="42A0DE1C" w14:textId="3CA59FA9" w:rsidR="006E3CAB" w:rsidRPr="006D055D" w:rsidRDefault="006E3CAB" w:rsidP="00F664D2">
      <w:pPr>
        <w:pStyle w:val="BodyText"/>
        <w:rPr>
          <w:rFonts w:ascii="Calibri" w:hAnsi="Calibri"/>
          <w:i/>
          <w:sz w:val="24"/>
        </w:rPr>
      </w:pPr>
      <w:r w:rsidRPr="006D055D">
        <w:rPr>
          <w:rFonts w:ascii="Calibri" w:hAnsi="Calibri"/>
          <w:sz w:val="24"/>
        </w:rPr>
        <w:t xml:space="preserve">The </w:t>
      </w:r>
      <w:r w:rsidR="005D2172" w:rsidRPr="006D055D">
        <w:rPr>
          <w:rFonts w:ascii="Calibri" w:hAnsi="Calibri"/>
          <w:sz w:val="24"/>
        </w:rPr>
        <w:t xml:space="preserve">Food </w:t>
      </w:r>
      <w:r w:rsidRPr="006D055D">
        <w:rPr>
          <w:rFonts w:ascii="Calibri" w:hAnsi="Calibri"/>
          <w:sz w:val="24"/>
        </w:rPr>
        <w:t xml:space="preserve">Museum is a Company Limited by Guarantee (CLG) with charitable status. The museum also has a </w:t>
      </w:r>
      <w:proofErr w:type="gramStart"/>
      <w:r w:rsidRPr="006D055D">
        <w:rPr>
          <w:rFonts w:ascii="Calibri" w:hAnsi="Calibri"/>
          <w:sz w:val="24"/>
        </w:rPr>
        <w:t>wholly-owned</w:t>
      </w:r>
      <w:proofErr w:type="gramEnd"/>
      <w:r w:rsidRPr="006D055D">
        <w:rPr>
          <w:rFonts w:ascii="Calibri" w:hAnsi="Calibri"/>
          <w:sz w:val="24"/>
        </w:rPr>
        <w:t xml:space="preserve"> subsidiary, the Stowmarket Museum Trading Company Limited.</w:t>
      </w:r>
    </w:p>
    <w:p w14:paraId="21B8A89A" w14:textId="77777777" w:rsidR="00F664D2" w:rsidRPr="006D055D" w:rsidRDefault="00F664D2" w:rsidP="00997D91">
      <w:pPr>
        <w:pStyle w:val="BodyText"/>
        <w:rPr>
          <w:rFonts w:ascii="Calibri" w:hAnsi="Calibri"/>
          <w:sz w:val="24"/>
        </w:rPr>
      </w:pPr>
    </w:p>
    <w:p w14:paraId="6473F093" w14:textId="30F47DC1" w:rsidR="00871B87" w:rsidRPr="006D055D" w:rsidRDefault="00871B87" w:rsidP="00515131">
      <w:pPr>
        <w:pStyle w:val="Header2"/>
        <w:outlineLvl w:val="0"/>
        <w:rPr>
          <w:rFonts w:ascii="Calibri" w:hAnsi="Calibri"/>
        </w:rPr>
      </w:pPr>
      <w:r w:rsidRPr="006D055D">
        <w:rPr>
          <w:rFonts w:ascii="Calibri" w:hAnsi="Calibri"/>
        </w:rPr>
        <w:t>Who can be a trustee?</w:t>
      </w:r>
    </w:p>
    <w:p w14:paraId="2C7BDC65" w14:textId="2E8920F1" w:rsidR="00987CC2" w:rsidRPr="006D055D" w:rsidRDefault="00871B87" w:rsidP="00515131">
      <w:pPr>
        <w:pStyle w:val="Header2"/>
        <w:outlineLvl w:val="0"/>
        <w:rPr>
          <w:rFonts w:ascii="Calibri" w:hAnsi="Calibri"/>
          <w:b w:val="0"/>
        </w:rPr>
      </w:pPr>
      <w:r w:rsidRPr="006D055D">
        <w:rPr>
          <w:rFonts w:ascii="Calibri" w:hAnsi="Calibri"/>
          <w:b w:val="0"/>
        </w:rPr>
        <w:t>Membership of the Board of Trustees is open to all adults over 18, unless you:</w:t>
      </w:r>
    </w:p>
    <w:p w14:paraId="26C2CFBB" w14:textId="77777777" w:rsidR="00871B87" w:rsidRPr="006D055D" w:rsidRDefault="00871B87" w:rsidP="00871B87">
      <w:pPr>
        <w:numPr>
          <w:ilvl w:val="0"/>
          <w:numId w:val="4"/>
        </w:numPr>
        <w:rPr>
          <w:rFonts w:ascii="Calibri" w:eastAsia="Times New Roman" w:hAnsi="Calibri" w:cs="Arial"/>
          <w:sz w:val="24"/>
          <w:szCs w:val="24"/>
        </w:rPr>
      </w:pPr>
      <w:r w:rsidRPr="006D055D">
        <w:rPr>
          <w:rFonts w:ascii="Calibri" w:eastAsia="Times New Roman" w:hAnsi="Calibri" w:cs="Arial"/>
          <w:sz w:val="24"/>
          <w:szCs w:val="24"/>
        </w:rPr>
        <w:t>Have an unspent conviction for an offence involving dishonesty or deception (e.g. fraud).</w:t>
      </w:r>
    </w:p>
    <w:p w14:paraId="1AA805E3" w14:textId="77777777" w:rsidR="00871B87" w:rsidRPr="006D055D" w:rsidRDefault="00871B87" w:rsidP="00871B87">
      <w:pPr>
        <w:numPr>
          <w:ilvl w:val="0"/>
          <w:numId w:val="4"/>
        </w:numPr>
        <w:rPr>
          <w:rFonts w:ascii="Calibri" w:eastAsia="Times New Roman" w:hAnsi="Calibri" w:cs="Arial"/>
          <w:sz w:val="24"/>
          <w:szCs w:val="24"/>
        </w:rPr>
      </w:pPr>
      <w:r w:rsidRPr="006D055D">
        <w:rPr>
          <w:rFonts w:ascii="Calibri" w:eastAsia="Times New Roman" w:hAnsi="Calibri" w:cs="Arial"/>
          <w:sz w:val="24"/>
          <w:szCs w:val="24"/>
        </w:rPr>
        <w:t xml:space="preserve">Are bankrupt or have </w:t>
      </w:r>
      <w:proofErr w:type="gramStart"/>
      <w:r w:rsidRPr="006D055D">
        <w:rPr>
          <w:rFonts w:ascii="Calibri" w:eastAsia="Times New Roman" w:hAnsi="Calibri" w:cs="Arial"/>
          <w:sz w:val="24"/>
          <w:szCs w:val="24"/>
        </w:rPr>
        <w:t>entered into</w:t>
      </w:r>
      <w:proofErr w:type="gramEnd"/>
      <w:r w:rsidRPr="006D055D">
        <w:rPr>
          <w:rFonts w:ascii="Calibri" w:eastAsia="Times New Roman" w:hAnsi="Calibri" w:cs="Arial"/>
          <w:sz w:val="24"/>
          <w:szCs w:val="24"/>
        </w:rPr>
        <w:t xml:space="preserve"> a formal arrangement (e.g. an individual voluntary arrangement) with a creditor.</w:t>
      </w:r>
    </w:p>
    <w:p w14:paraId="22125325" w14:textId="7FA8F008" w:rsidR="00871B87" w:rsidRPr="006D055D" w:rsidRDefault="00871B87" w:rsidP="00D5205C">
      <w:pPr>
        <w:numPr>
          <w:ilvl w:val="0"/>
          <w:numId w:val="4"/>
        </w:numPr>
        <w:rPr>
          <w:rFonts w:ascii="Calibri" w:eastAsia="Times New Roman" w:hAnsi="Calibri" w:cs="Arial"/>
          <w:sz w:val="24"/>
          <w:szCs w:val="24"/>
        </w:rPr>
      </w:pPr>
      <w:r w:rsidRPr="006D055D">
        <w:rPr>
          <w:rFonts w:ascii="Calibri" w:eastAsia="Times New Roman" w:hAnsi="Calibri" w:cs="Arial"/>
          <w:sz w:val="24"/>
          <w:szCs w:val="24"/>
        </w:rPr>
        <w:t>Have been removed as a company director or charity trustee because of wrongdoing.</w:t>
      </w:r>
    </w:p>
    <w:p w14:paraId="1590A6EE" w14:textId="77777777" w:rsidR="00F664D2" w:rsidRPr="006D055D" w:rsidRDefault="00F664D2" w:rsidP="00515131">
      <w:pPr>
        <w:pStyle w:val="Header2"/>
        <w:outlineLvl w:val="0"/>
        <w:rPr>
          <w:rFonts w:ascii="Calibri" w:hAnsi="Calibri"/>
          <w:b w:val="0"/>
        </w:rPr>
      </w:pPr>
    </w:p>
    <w:p w14:paraId="5E478F2D" w14:textId="3FFCE4C2" w:rsidR="00F664D2" w:rsidRPr="006D055D" w:rsidRDefault="00871B87" w:rsidP="00515131">
      <w:pPr>
        <w:pStyle w:val="Header2"/>
        <w:outlineLvl w:val="0"/>
        <w:rPr>
          <w:rFonts w:ascii="Calibri" w:hAnsi="Calibri"/>
          <w:b w:val="0"/>
        </w:rPr>
      </w:pPr>
      <w:r w:rsidRPr="006D055D">
        <w:rPr>
          <w:rFonts w:ascii="Calibri" w:hAnsi="Calibri"/>
          <w:b w:val="0"/>
        </w:rPr>
        <w:t>The museum actively encourage</w:t>
      </w:r>
      <w:r w:rsidR="00F76353" w:rsidRPr="006D055D">
        <w:rPr>
          <w:rFonts w:ascii="Calibri" w:hAnsi="Calibri"/>
          <w:b w:val="0"/>
        </w:rPr>
        <w:t>s</w:t>
      </w:r>
      <w:r w:rsidRPr="006D055D">
        <w:rPr>
          <w:rFonts w:ascii="Calibri" w:hAnsi="Calibri"/>
          <w:b w:val="0"/>
        </w:rPr>
        <w:t xml:space="preserve"> applications from those who are traditionally under-represented in such </w:t>
      </w:r>
      <w:r w:rsidR="00393C45" w:rsidRPr="006D055D">
        <w:rPr>
          <w:rFonts w:ascii="Calibri" w:hAnsi="Calibri"/>
          <w:b w:val="0"/>
        </w:rPr>
        <w:t>roles and</w:t>
      </w:r>
      <w:r w:rsidRPr="006D055D">
        <w:rPr>
          <w:rFonts w:ascii="Calibri" w:hAnsi="Calibri"/>
          <w:b w:val="0"/>
        </w:rPr>
        <w:t xml:space="preserve"> aim</w:t>
      </w:r>
      <w:r w:rsidR="00F76353" w:rsidRPr="006D055D">
        <w:rPr>
          <w:rFonts w:ascii="Calibri" w:hAnsi="Calibri"/>
          <w:b w:val="0"/>
        </w:rPr>
        <w:t>s</w:t>
      </w:r>
      <w:r w:rsidRPr="006D055D">
        <w:rPr>
          <w:rFonts w:ascii="Calibri" w:hAnsi="Calibri"/>
          <w:b w:val="0"/>
        </w:rPr>
        <w:t xml:space="preserve"> to ensure that our organisation </w:t>
      </w:r>
      <w:r w:rsidR="00F664D2" w:rsidRPr="006D055D">
        <w:rPr>
          <w:rFonts w:ascii="Calibri" w:hAnsi="Calibri"/>
          <w:b w:val="0"/>
        </w:rPr>
        <w:t>reflects</w:t>
      </w:r>
      <w:r w:rsidRPr="006D055D">
        <w:rPr>
          <w:rFonts w:ascii="Calibri" w:hAnsi="Calibri"/>
          <w:b w:val="0"/>
        </w:rPr>
        <w:t xml:space="preserve"> our local community</w:t>
      </w:r>
      <w:r w:rsidR="00393C45" w:rsidRPr="006D055D">
        <w:rPr>
          <w:rFonts w:ascii="Calibri" w:hAnsi="Calibri"/>
          <w:b w:val="0"/>
        </w:rPr>
        <w:t xml:space="preserve"> and delivers our inclusion agenda</w:t>
      </w:r>
      <w:r w:rsidRPr="006D055D">
        <w:rPr>
          <w:rFonts w:ascii="Calibri" w:hAnsi="Calibri"/>
          <w:b w:val="0"/>
        </w:rPr>
        <w:t xml:space="preserve">. The most desirable qualities in a trustee are a commitment to the museum, and the ability to contribute towards the delivery of </w:t>
      </w:r>
      <w:r w:rsidR="00F3261D" w:rsidRPr="006D055D">
        <w:rPr>
          <w:rFonts w:ascii="Calibri" w:hAnsi="Calibri"/>
          <w:b w:val="0"/>
        </w:rPr>
        <w:t>its</w:t>
      </w:r>
      <w:r w:rsidRPr="006D055D">
        <w:rPr>
          <w:rFonts w:ascii="Calibri" w:hAnsi="Calibri"/>
          <w:b w:val="0"/>
        </w:rPr>
        <w:t xml:space="preserve"> aims</w:t>
      </w:r>
      <w:r w:rsidR="00F3261D" w:rsidRPr="006D055D">
        <w:rPr>
          <w:rFonts w:ascii="Calibri" w:hAnsi="Calibri"/>
          <w:b w:val="0"/>
        </w:rPr>
        <w:t>.</w:t>
      </w:r>
      <w:r w:rsidRPr="006D055D">
        <w:rPr>
          <w:rFonts w:ascii="Calibri" w:hAnsi="Calibri"/>
          <w:b w:val="0"/>
        </w:rPr>
        <w:t xml:space="preserve"> </w:t>
      </w:r>
    </w:p>
    <w:p w14:paraId="6744EDEF" w14:textId="77777777" w:rsidR="00F664D2" w:rsidRPr="006D055D" w:rsidRDefault="00F664D2" w:rsidP="00515131">
      <w:pPr>
        <w:pStyle w:val="Header2"/>
        <w:outlineLvl w:val="0"/>
        <w:rPr>
          <w:rFonts w:ascii="Calibri" w:hAnsi="Calibri"/>
          <w:b w:val="0"/>
        </w:rPr>
      </w:pPr>
    </w:p>
    <w:p w14:paraId="5A68CCA7" w14:textId="4B82D1F6" w:rsidR="00F664D2" w:rsidRPr="006D055D" w:rsidRDefault="00F664D2" w:rsidP="00515131">
      <w:pPr>
        <w:pStyle w:val="Header2"/>
        <w:outlineLvl w:val="0"/>
        <w:rPr>
          <w:rFonts w:ascii="Calibri" w:hAnsi="Calibri"/>
        </w:rPr>
      </w:pPr>
      <w:r w:rsidRPr="006D055D">
        <w:rPr>
          <w:rFonts w:ascii="Calibri" w:hAnsi="Calibri"/>
        </w:rPr>
        <w:t>How long would I need to serve?</w:t>
      </w:r>
    </w:p>
    <w:p w14:paraId="7C11766D" w14:textId="4A7B11F6" w:rsidR="00D73ED5" w:rsidRPr="006D055D" w:rsidRDefault="00393C45" w:rsidP="00515131">
      <w:pPr>
        <w:pStyle w:val="Header2"/>
        <w:outlineLvl w:val="0"/>
        <w:rPr>
          <w:rFonts w:ascii="Calibri" w:hAnsi="Calibri"/>
          <w:b w:val="0"/>
        </w:rPr>
      </w:pPr>
      <w:r w:rsidRPr="006D055D">
        <w:rPr>
          <w:rFonts w:ascii="Calibri" w:hAnsi="Calibri"/>
          <w:b w:val="0"/>
        </w:rPr>
        <w:t xml:space="preserve">Trustees serve </w:t>
      </w:r>
      <w:r w:rsidR="00F76353" w:rsidRPr="006D055D">
        <w:rPr>
          <w:rFonts w:ascii="Calibri" w:hAnsi="Calibri"/>
          <w:b w:val="0"/>
        </w:rPr>
        <w:t xml:space="preserve">3-year terms up to </w:t>
      </w:r>
      <w:r w:rsidRPr="006D055D">
        <w:rPr>
          <w:rFonts w:ascii="Calibri" w:hAnsi="Calibri"/>
          <w:b w:val="0"/>
        </w:rPr>
        <w:t xml:space="preserve">a maximum </w:t>
      </w:r>
      <w:r w:rsidR="00F76353" w:rsidRPr="006D055D">
        <w:rPr>
          <w:rFonts w:ascii="Calibri" w:hAnsi="Calibri"/>
          <w:b w:val="0"/>
        </w:rPr>
        <w:t>of three terms. New trustees</w:t>
      </w:r>
      <w:r w:rsidR="00F3261D" w:rsidRPr="006D055D">
        <w:rPr>
          <w:rFonts w:ascii="Calibri" w:hAnsi="Calibri"/>
          <w:b w:val="0"/>
        </w:rPr>
        <w:t xml:space="preserve"> are expected to make a commitment </w:t>
      </w:r>
      <w:r w:rsidR="0026106F" w:rsidRPr="006D055D">
        <w:rPr>
          <w:rFonts w:ascii="Calibri" w:hAnsi="Calibri"/>
          <w:b w:val="0"/>
        </w:rPr>
        <w:t>to serve</w:t>
      </w:r>
      <w:r w:rsidR="00F3261D" w:rsidRPr="006D055D">
        <w:rPr>
          <w:rFonts w:ascii="Calibri" w:hAnsi="Calibri"/>
          <w:b w:val="0"/>
        </w:rPr>
        <w:t xml:space="preserve"> 3</w:t>
      </w:r>
      <w:r w:rsidR="00F76353" w:rsidRPr="006D055D">
        <w:rPr>
          <w:rFonts w:ascii="Calibri" w:hAnsi="Calibri"/>
          <w:b w:val="0"/>
        </w:rPr>
        <w:t xml:space="preserve"> years</w:t>
      </w:r>
      <w:r w:rsidR="0026106F" w:rsidRPr="006D055D">
        <w:rPr>
          <w:rFonts w:ascii="Calibri" w:hAnsi="Calibri"/>
          <w:b w:val="0"/>
        </w:rPr>
        <w:t xml:space="preserve"> initially. All new trustees have </w:t>
      </w:r>
      <w:r w:rsidR="00F76353" w:rsidRPr="006D055D">
        <w:rPr>
          <w:rFonts w:ascii="Calibri" w:hAnsi="Calibri"/>
          <w:b w:val="0"/>
        </w:rPr>
        <w:t>a 6-</w:t>
      </w:r>
      <w:r w:rsidR="00F664D2" w:rsidRPr="006D055D">
        <w:rPr>
          <w:rFonts w:ascii="Calibri" w:hAnsi="Calibri"/>
          <w:b w:val="0"/>
        </w:rPr>
        <w:t>month</w:t>
      </w:r>
      <w:r w:rsidR="0026106F" w:rsidRPr="006D055D">
        <w:rPr>
          <w:rFonts w:ascii="Calibri" w:hAnsi="Calibri"/>
          <w:b w:val="0"/>
        </w:rPr>
        <w:t xml:space="preserve"> probationary period</w:t>
      </w:r>
      <w:r w:rsidR="00F664D2" w:rsidRPr="006D055D">
        <w:rPr>
          <w:rFonts w:ascii="Calibri" w:hAnsi="Calibri"/>
          <w:b w:val="0"/>
        </w:rPr>
        <w:t xml:space="preserve">. </w:t>
      </w:r>
    </w:p>
    <w:p w14:paraId="6DA65C20" w14:textId="77777777" w:rsidR="00F3261D" w:rsidRPr="006D055D" w:rsidRDefault="00F3261D" w:rsidP="00515131">
      <w:pPr>
        <w:pStyle w:val="Header2"/>
        <w:outlineLvl w:val="0"/>
        <w:rPr>
          <w:rFonts w:ascii="Calibri" w:hAnsi="Calibri"/>
          <w:b w:val="0"/>
        </w:rPr>
      </w:pPr>
    </w:p>
    <w:p w14:paraId="30036179" w14:textId="77777777" w:rsidR="0085711E" w:rsidRPr="006D055D" w:rsidRDefault="0085711E" w:rsidP="0085711E">
      <w:pPr>
        <w:rPr>
          <w:rFonts w:ascii="Calibri" w:hAnsi="Calibri"/>
          <w:b/>
          <w:sz w:val="24"/>
          <w:szCs w:val="24"/>
        </w:rPr>
      </w:pPr>
      <w:r w:rsidRPr="006D055D">
        <w:rPr>
          <w:rFonts w:ascii="Calibri" w:hAnsi="Calibri"/>
          <w:b/>
          <w:sz w:val="24"/>
          <w:szCs w:val="24"/>
        </w:rPr>
        <w:t>How much time does it take up?</w:t>
      </w:r>
    </w:p>
    <w:p w14:paraId="41433BC3" w14:textId="196F46B5" w:rsidR="00A517ED" w:rsidRPr="006D055D" w:rsidRDefault="0085711E" w:rsidP="0085711E">
      <w:pPr>
        <w:rPr>
          <w:rFonts w:ascii="Calibri" w:hAnsi="Calibri"/>
          <w:sz w:val="24"/>
          <w:szCs w:val="24"/>
        </w:rPr>
      </w:pPr>
      <w:r w:rsidRPr="006D055D">
        <w:rPr>
          <w:rFonts w:ascii="Calibri" w:hAnsi="Calibri"/>
          <w:sz w:val="24"/>
          <w:szCs w:val="24"/>
        </w:rPr>
        <w:t xml:space="preserve">We estimate a minimum time commitment of 10 days per year. The Board meets four times a year for formal meetings. In addition, there are three social events in the museum calendar for volunteers where Trustee attendance is encouraged and an annual financial meeting. In addition to formal meetings, trustees are encouraged to take a deeper interest in an aspect of the museum’s workings. Trustees spent an average of 65 hours on museum business last year. </w:t>
      </w:r>
    </w:p>
    <w:p w14:paraId="0336146C" w14:textId="77777777" w:rsidR="0030641E" w:rsidRDefault="0030641E" w:rsidP="00A87EB4">
      <w:pPr>
        <w:rPr>
          <w:rFonts w:ascii="Calibri" w:eastAsia="Times New Roman" w:hAnsi="Calibri" w:cs="Arial"/>
          <w:b/>
          <w:sz w:val="24"/>
          <w:szCs w:val="24"/>
        </w:rPr>
      </w:pPr>
    </w:p>
    <w:p w14:paraId="761ECF82" w14:textId="05861090" w:rsidR="00916BF7" w:rsidRPr="006D055D" w:rsidRDefault="00916BF7" w:rsidP="00A87EB4">
      <w:pPr>
        <w:rPr>
          <w:rFonts w:ascii="Calibri" w:hAnsi="Calibri"/>
          <w:b/>
          <w:sz w:val="24"/>
          <w:szCs w:val="24"/>
        </w:rPr>
      </w:pPr>
      <w:r w:rsidRPr="006D055D">
        <w:rPr>
          <w:rFonts w:ascii="Calibri" w:hAnsi="Calibri"/>
          <w:b/>
          <w:sz w:val="24"/>
          <w:szCs w:val="24"/>
        </w:rPr>
        <w:t xml:space="preserve">Can I talk to someone about </w:t>
      </w:r>
      <w:r w:rsidR="00CF66A2" w:rsidRPr="006D055D">
        <w:rPr>
          <w:rFonts w:ascii="Calibri" w:hAnsi="Calibri"/>
          <w:b/>
          <w:sz w:val="24"/>
          <w:szCs w:val="24"/>
        </w:rPr>
        <w:t xml:space="preserve">the role </w:t>
      </w:r>
      <w:r w:rsidRPr="006D055D">
        <w:rPr>
          <w:rFonts w:ascii="Calibri" w:hAnsi="Calibri"/>
          <w:b/>
          <w:sz w:val="24"/>
          <w:szCs w:val="24"/>
        </w:rPr>
        <w:t>before I apply?</w:t>
      </w:r>
    </w:p>
    <w:p w14:paraId="71618C4D" w14:textId="3FE9272A" w:rsidR="00415004" w:rsidRPr="006D055D" w:rsidRDefault="00B66E0E" w:rsidP="007C5059">
      <w:pPr>
        <w:rPr>
          <w:b/>
          <w:bCs/>
          <w:sz w:val="24"/>
          <w:szCs w:val="24"/>
        </w:rPr>
      </w:pPr>
      <w:r w:rsidRPr="006D055D">
        <w:rPr>
          <w:rFonts w:ascii="Calibri" w:hAnsi="Calibri"/>
          <w:sz w:val="24"/>
          <w:szCs w:val="24"/>
        </w:rPr>
        <w:t xml:space="preserve">Please get in touch with </w:t>
      </w:r>
      <w:r w:rsidR="00AB4D22" w:rsidRPr="006D055D">
        <w:rPr>
          <w:rFonts w:ascii="Calibri" w:hAnsi="Calibri"/>
          <w:sz w:val="24"/>
          <w:szCs w:val="24"/>
        </w:rPr>
        <w:t xml:space="preserve">our Deputy Chair, Vanessa Trevelyan on </w:t>
      </w:r>
      <w:hyperlink r:id="rId15" w:history="1">
        <w:r w:rsidR="00736A68" w:rsidRPr="003701CC">
          <w:rPr>
            <w:rStyle w:val="Hyperlink"/>
            <w:rFonts w:ascii="Calibri" w:hAnsi="Calibri"/>
            <w:sz w:val="24"/>
            <w:szCs w:val="24"/>
          </w:rPr>
          <w:t>vanessatrevelyan5@gmail.com</w:t>
        </w:r>
      </w:hyperlink>
      <w:r w:rsidR="00736A68">
        <w:rPr>
          <w:rFonts w:ascii="Calibri" w:hAnsi="Calibri"/>
          <w:sz w:val="24"/>
          <w:szCs w:val="24"/>
        </w:rPr>
        <w:t xml:space="preserve"> </w:t>
      </w:r>
      <w:r w:rsidRPr="006D055D">
        <w:rPr>
          <w:rFonts w:ascii="Calibri" w:hAnsi="Calibri"/>
          <w:sz w:val="24"/>
          <w:szCs w:val="24"/>
        </w:rPr>
        <w:t xml:space="preserve">if you would like an informal chat </w:t>
      </w:r>
      <w:r w:rsidR="00AB4D22" w:rsidRPr="006D055D">
        <w:rPr>
          <w:rFonts w:ascii="Calibri" w:hAnsi="Calibri"/>
          <w:sz w:val="24"/>
          <w:szCs w:val="24"/>
        </w:rPr>
        <w:t>about the role</w:t>
      </w:r>
      <w:r w:rsidRPr="006D055D">
        <w:rPr>
          <w:rFonts w:ascii="Calibri" w:hAnsi="Calibri"/>
          <w:sz w:val="24"/>
          <w:szCs w:val="24"/>
        </w:rPr>
        <w:t xml:space="preserve">. </w:t>
      </w:r>
    </w:p>
    <w:p w14:paraId="152D60F1" w14:textId="77777777" w:rsidR="00415004" w:rsidRPr="006D055D" w:rsidRDefault="00415004" w:rsidP="007C5059">
      <w:pPr>
        <w:rPr>
          <w:b/>
          <w:bCs/>
          <w:sz w:val="24"/>
          <w:szCs w:val="24"/>
        </w:rPr>
      </w:pPr>
    </w:p>
    <w:p w14:paraId="01F2C4F5" w14:textId="77777777" w:rsidR="00415004" w:rsidRPr="00736A68" w:rsidRDefault="00415004" w:rsidP="00415004">
      <w:pPr>
        <w:rPr>
          <w:rFonts w:ascii="Calibri" w:hAnsi="Calibri"/>
          <w:b/>
          <w:sz w:val="24"/>
          <w:szCs w:val="24"/>
        </w:rPr>
      </w:pPr>
      <w:r w:rsidRPr="00736A68">
        <w:rPr>
          <w:rFonts w:ascii="Calibri" w:hAnsi="Calibri"/>
          <w:b/>
          <w:sz w:val="24"/>
          <w:szCs w:val="24"/>
        </w:rPr>
        <w:t>How to apply</w:t>
      </w:r>
    </w:p>
    <w:p w14:paraId="6FF88637" w14:textId="77777777" w:rsidR="001A7DB1" w:rsidRPr="00736A68" w:rsidRDefault="007C5059" w:rsidP="00F7225A">
      <w:pPr>
        <w:rPr>
          <w:sz w:val="24"/>
          <w:szCs w:val="24"/>
        </w:rPr>
      </w:pPr>
      <w:r w:rsidRPr="00736A68">
        <w:rPr>
          <w:sz w:val="24"/>
          <w:szCs w:val="24"/>
        </w:rPr>
        <w:t>To make an application please</w:t>
      </w:r>
      <w:r w:rsidR="007F39FC" w:rsidRPr="00736A68">
        <w:rPr>
          <w:sz w:val="24"/>
          <w:szCs w:val="24"/>
        </w:rPr>
        <w:t xml:space="preserve"> </w:t>
      </w:r>
      <w:r w:rsidR="00850280" w:rsidRPr="00736A68">
        <w:rPr>
          <w:sz w:val="24"/>
          <w:szCs w:val="24"/>
        </w:rPr>
        <w:t>complete</w:t>
      </w:r>
      <w:r w:rsidR="001A7DB1" w:rsidRPr="00736A68">
        <w:rPr>
          <w:sz w:val="24"/>
          <w:szCs w:val="24"/>
        </w:rPr>
        <w:t xml:space="preserve"> these two forms:</w:t>
      </w:r>
    </w:p>
    <w:p w14:paraId="55186E1C" w14:textId="2AF0C1E4" w:rsidR="007C5059" w:rsidRPr="00535F0B" w:rsidRDefault="001A7DB1" w:rsidP="00C216AD">
      <w:pPr>
        <w:pStyle w:val="ListParagraph"/>
        <w:numPr>
          <w:ilvl w:val="0"/>
          <w:numId w:val="24"/>
        </w:numPr>
        <w:rPr>
          <w:sz w:val="24"/>
          <w:szCs w:val="24"/>
          <w:highlight w:val="yellow"/>
        </w:rPr>
      </w:pPr>
      <w:r w:rsidRPr="00535F0B">
        <w:rPr>
          <w:sz w:val="24"/>
          <w:szCs w:val="24"/>
          <w:highlight w:val="yellow"/>
        </w:rPr>
        <w:t>T</w:t>
      </w:r>
      <w:r w:rsidR="00850280" w:rsidRPr="00535F0B">
        <w:rPr>
          <w:sz w:val="24"/>
          <w:szCs w:val="24"/>
          <w:highlight w:val="yellow"/>
        </w:rPr>
        <w:t>he application form</w:t>
      </w:r>
    </w:p>
    <w:p w14:paraId="2402C4D4" w14:textId="6717A897" w:rsidR="00554747" w:rsidRPr="00535F0B" w:rsidRDefault="001A7DB1" w:rsidP="00554747">
      <w:pPr>
        <w:pStyle w:val="ListParagraph"/>
        <w:numPr>
          <w:ilvl w:val="0"/>
          <w:numId w:val="24"/>
        </w:numPr>
        <w:rPr>
          <w:rFonts w:ascii="Calibri" w:hAnsi="Calibri"/>
          <w:sz w:val="24"/>
          <w:szCs w:val="24"/>
          <w:highlight w:val="yellow"/>
        </w:rPr>
      </w:pPr>
      <w:r w:rsidRPr="00535F0B">
        <w:rPr>
          <w:sz w:val="24"/>
          <w:szCs w:val="24"/>
          <w:highlight w:val="yellow"/>
        </w:rPr>
        <w:t>The recruitment monitoring form</w:t>
      </w:r>
    </w:p>
    <w:p w14:paraId="54936F3E" w14:textId="364AA20C" w:rsidR="00F7225A" w:rsidRPr="00535F0B" w:rsidRDefault="00F7225A" w:rsidP="00554747">
      <w:pPr>
        <w:pStyle w:val="ListParagraph"/>
        <w:numPr>
          <w:ilvl w:val="0"/>
          <w:numId w:val="24"/>
        </w:numPr>
        <w:rPr>
          <w:rFonts w:ascii="Calibri" w:hAnsi="Calibri"/>
          <w:sz w:val="24"/>
          <w:szCs w:val="24"/>
          <w:highlight w:val="yellow"/>
        </w:rPr>
      </w:pPr>
      <w:r w:rsidRPr="00535F0B">
        <w:rPr>
          <w:rFonts w:ascii="Calibri" w:hAnsi="Calibri"/>
          <w:sz w:val="24"/>
          <w:szCs w:val="24"/>
          <w:highlight w:val="yellow"/>
        </w:rPr>
        <w:t xml:space="preserve">The closing date for applications is </w:t>
      </w:r>
      <w:r w:rsidR="00554747" w:rsidRPr="00535F0B">
        <w:rPr>
          <w:rFonts w:ascii="Calibri" w:hAnsi="Calibri"/>
          <w:b/>
          <w:bCs/>
          <w:sz w:val="24"/>
          <w:szCs w:val="24"/>
          <w:highlight w:val="yellow"/>
        </w:rPr>
        <w:t>XXX</w:t>
      </w:r>
      <w:r w:rsidRPr="00535F0B">
        <w:rPr>
          <w:rFonts w:ascii="Calibri" w:hAnsi="Calibri"/>
          <w:sz w:val="24"/>
          <w:szCs w:val="24"/>
          <w:highlight w:val="yellow"/>
        </w:rPr>
        <w:t>.</w:t>
      </w:r>
      <w:r w:rsidR="007C5059" w:rsidRPr="00535F0B">
        <w:rPr>
          <w:rFonts w:ascii="Calibri" w:hAnsi="Calibri"/>
          <w:sz w:val="24"/>
          <w:szCs w:val="24"/>
          <w:highlight w:val="yellow"/>
        </w:rPr>
        <w:t xml:space="preserve"> </w:t>
      </w:r>
      <w:r w:rsidR="00F3261D" w:rsidRPr="00535F0B">
        <w:rPr>
          <w:rFonts w:ascii="Calibri" w:hAnsi="Calibri"/>
          <w:sz w:val="24"/>
          <w:szCs w:val="24"/>
          <w:highlight w:val="yellow"/>
        </w:rPr>
        <w:t xml:space="preserve">Shortlisted applicants </w:t>
      </w:r>
      <w:r w:rsidRPr="00535F0B">
        <w:rPr>
          <w:rFonts w:ascii="Calibri" w:hAnsi="Calibri"/>
          <w:sz w:val="24"/>
          <w:szCs w:val="24"/>
          <w:highlight w:val="yellow"/>
        </w:rPr>
        <w:t>will be invited for an informal interview with the trustees</w:t>
      </w:r>
      <w:r w:rsidR="007C5059" w:rsidRPr="00535F0B">
        <w:rPr>
          <w:rFonts w:ascii="Calibri" w:hAnsi="Calibri"/>
          <w:sz w:val="24"/>
          <w:szCs w:val="24"/>
          <w:highlight w:val="yellow"/>
        </w:rPr>
        <w:t xml:space="preserve"> </w:t>
      </w:r>
      <w:r w:rsidR="00B66E0E" w:rsidRPr="00535F0B">
        <w:rPr>
          <w:rFonts w:ascii="Calibri" w:hAnsi="Calibri"/>
          <w:sz w:val="24"/>
          <w:szCs w:val="24"/>
          <w:highlight w:val="yellow"/>
        </w:rPr>
        <w:t xml:space="preserve">in the week </w:t>
      </w:r>
      <w:r w:rsidR="00554747" w:rsidRPr="00535F0B">
        <w:rPr>
          <w:rFonts w:ascii="Calibri" w:hAnsi="Calibri"/>
          <w:sz w:val="24"/>
          <w:szCs w:val="24"/>
          <w:highlight w:val="yellow"/>
        </w:rPr>
        <w:t>xxx</w:t>
      </w:r>
    </w:p>
    <w:p w14:paraId="371F7198" w14:textId="77777777" w:rsidR="00F7225A" w:rsidRPr="006D055D" w:rsidRDefault="00F7225A" w:rsidP="00F7225A">
      <w:pPr>
        <w:rPr>
          <w:rFonts w:ascii="Calibri" w:hAnsi="Calibri"/>
          <w:sz w:val="24"/>
          <w:szCs w:val="24"/>
        </w:rPr>
      </w:pPr>
    </w:p>
    <w:p w14:paraId="071FC2F2" w14:textId="50EBCD22" w:rsidR="007157B3" w:rsidRPr="006D055D" w:rsidRDefault="00F7225A" w:rsidP="00D73ED5">
      <w:pPr>
        <w:rPr>
          <w:rFonts w:ascii="Calibri" w:hAnsi="Calibri"/>
          <w:sz w:val="24"/>
          <w:szCs w:val="24"/>
        </w:rPr>
      </w:pPr>
      <w:r w:rsidRPr="006D055D">
        <w:rPr>
          <w:rFonts w:ascii="Calibri" w:hAnsi="Calibri"/>
          <w:sz w:val="24"/>
          <w:szCs w:val="24"/>
        </w:rPr>
        <w:t>Appointments will be made subject to receipt of satisfactory references</w:t>
      </w:r>
      <w:r w:rsidR="00C216AD" w:rsidRPr="006D055D">
        <w:rPr>
          <w:rFonts w:ascii="Calibri" w:hAnsi="Calibri"/>
          <w:sz w:val="24"/>
          <w:szCs w:val="24"/>
        </w:rPr>
        <w:t>.</w:t>
      </w:r>
    </w:p>
    <w:sectPr w:rsidR="007157B3" w:rsidRPr="006D055D" w:rsidSect="00BA2E0F">
      <w:headerReference w:type="first" r:id="rId16"/>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58A8" w14:textId="77777777" w:rsidR="00F97F24" w:rsidRDefault="00F97F24" w:rsidP="00515131">
      <w:r>
        <w:separator/>
      </w:r>
    </w:p>
  </w:endnote>
  <w:endnote w:type="continuationSeparator" w:id="0">
    <w:p w14:paraId="6D007D65" w14:textId="77777777" w:rsidR="00F97F24" w:rsidRDefault="00F97F24" w:rsidP="0051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52EBC" w14:textId="77777777" w:rsidR="00F97F24" w:rsidRDefault="00F97F24" w:rsidP="00515131">
      <w:r>
        <w:separator/>
      </w:r>
    </w:p>
  </w:footnote>
  <w:footnote w:type="continuationSeparator" w:id="0">
    <w:p w14:paraId="4173786F" w14:textId="77777777" w:rsidR="00F97F24" w:rsidRDefault="00F97F24" w:rsidP="00515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B170" w14:textId="6279FE82" w:rsidR="00515131" w:rsidRPr="00515131" w:rsidRDefault="00776AA6">
    <w:pPr>
      <w:pStyle w:val="Header"/>
      <w:rPr>
        <w:rFonts w:ascii="Calibri" w:hAnsi="Calibri"/>
        <w:sz w:val="28"/>
      </w:rPr>
    </w:pPr>
    <w:r>
      <w:rPr>
        <w:noProof/>
      </w:rPr>
      <w:drawing>
        <wp:anchor distT="0" distB="0" distL="114300" distR="114300" simplePos="0" relativeHeight="251658240" behindDoc="1" locked="0" layoutInCell="1" allowOverlap="1" wp14:anchorId="268BB59C" wp14:editId="4EEE13DC">
          <wp:simplePos x="0" y="0"/>
          <wp:positionH relativeFrom="column">
            <wp:posOffset>0</wp:posOffset>
          </wp:positionH>
          <wp:positionV relativeFrom="paragraph">
            <wp:posOffset>0</wp:posOffset>
          </wp:positionV>
          <wp:extent cx="1113494" cy="876300"/>
          <wp:effectExtent l="0" t="0" r="0" b="0"/>
          <wp:wrapTight wrapText="bothSides">
            <wp:wrapPolygon edited="0">
              <wp:start x="370" y="0"/>
              <wp:lineTo x="0" y="14087"/>
              <wp:lineTo x="0" y="21130"/>
              <wp:lineTo x="21070" y="21130"/>
              <wp:lineTo x="21070" y="1409"/>
              <wp:lineTo x="20331" y="0"/>
              <wp:lineTo x="370" y="0"/>
            </wp:wrapPolygon>
          </wp:wrapTight>
          <wp:docPr id="1" name="Picture 1" descr="A picture containing text, tableware, dishware,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ableware, dishware, pla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494" cy="876300"/>
                  </a:xfrm>
                  <a:prstGeom prst="rect">
                    <a:avLst/>
                  </a:prstGeom>
                  <a:noFill/>
                  <a:ln>
                    <a:noFill/>
                  </a:ln>
                </pic:spPr>
              </pic:pic>
            </a:graphicData>
          </a:graphic>
        </wp:anchor>
      </w:drawing>
    </w:r>
    <w:r w:rsidR="00515131" w:rsidRPr="00515131">
      <w:rPr>
        <w:rFonts w:ascii="Calibri" w:hAnsi="Calibri"/>
        <w:sz w:val="28"/>
      </w:rPr>
      <w:tab/>
    </w:r>
  </w:p>
  <w:p w14:paraId="32361D99" w14:textId="77777777" w:rsidR="00776AA6" w:rsidRDefault="00776AA6" w:rsidP="00515131">
    <w:pPr>
      <w:pStyle w:val="Header"/>
      <w:pBdr>
        <w:bottom w:val="single" w:sz="4" w:space="1" w:color="auto"/>
      </w:pBdr>
      <w:rPr>
        <w:rFonts w:ascii="Calibri" w:hAnsi="Calibri"/>
        <w:b/>
        <w:sz w:val="28"/>
      </w:rPr>
    </w:pPr>
  </w:p>
  <w:p w14:paraId="4902171D" w14:textId="77777777" w:rsidR="00776AA6" w:rsidRDefault="00776AA6" w:rsidP="00515131">
    <w:pPr>
      <w:pStyle w:val="Header"/>
      <w:pBdr>
        <w:bottom w:val="single" w:sz="4" w:space="1" w:color="auto"/>
      </w:pBdr>
      <w:rPr>
        <w:rFonts w:ascii="Calibri" w:hAnsi="Calibri"/>
        <w:b/>
        <w:sz w:val="28"/>
      </w:rPr>
    </w:pPr>
  </w:p>
  <w:p w14:paraId="5FECE57A" w14:textId="28C957AD" w:rsidR="00CC306A" w:rsidRPr="006D055D" w:rsidRDefault="00776AA6" w:rsidP="00515131">
    <w:pPr>
      <w:pStyle w:val="Header"/>
      <w:pBdr>
        <w:bottom w:val="single" w:sz="4" w:space="1" w:color="auto"/>
      </w:pBdr>
      <w:rPr>
        <w:rFonts w:ascii="Calibri" w:hAnsi="Calibri"/>
        <w:b/>
        <w:sz w:val="32"/>
        <w:szCs w:val="24"/>
      </w:rPr>
    </w:pPr>
    <w:r w:rsidRPr="006D055D">
      <w:rPr>
        <w:rFonts w:ascii="Calibri" w:hAnsi="Calibri"/>
        <w:b/>
        <w:sz w:val="32"/>
        <w:szCs w:val="24"/>
      </w:rPr>
      <w:tab/>
    </w:r>
    <w:r w:rsidR="00515131" w:rsidRPr="006D055D">
      <w:rPr>
        <w:rFonts w:ascii="Calibri" w:hAnsi="Calibri"/>
        <w:b/>
        <w:sz w:val="32"/>
        <w:szCs w:val="24"/>
      </w:rPr>
      <w:t>TRUSTEE APPLICATION PACK</w:t>
    </w:r>
  </w:p>
  <w:p w14:paraId="4F354F07" w14:textId="77777777" w:rsidR="00CC306A" w:rsidRPr="00515131" w:rsidRDefault="00CC306A" w:rsidP="00515131">
    <w:pPr>
      <w:pStyle w:val="Header"/>
      <w:pBdr>
        <w:bottom w:val="single" w:sz="4" w:space="1" w:color="auto"/>
      </w:pBdr>
      <w:rPr>
        <w:rFonts w:ascii="Calibri" w:hAnsi="Calibri"/>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964"/>
    <w:multiLevelType w:val="hybridMultilevel"/>
    <w:tmpl w:val="D12C1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EC7E5F"/>
    <w:multiLevelType w:val="hybridMultilevel"/>
    <w:tmpl w:val="CD58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33A80"/>
    <w:multiLevelType w:val="hybridMultilevel"/>
    <w:tmpl w:val="DED2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14C42"/>
    <w:multiLevelType w:val="hybridMultilevel"/>
    <w:tmpl w:val="9A4A7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7F0795"/>
    <w:multiLevelType w:val="hybridMultilevel"/>
    <w:tmpl w:val="B10473F2"/>
    <w:lvl w:ilvl="0" w:tplc="08090001">
      <w:start w:val="1"/>
      <w:numFmt w:val="bullet"/>
      <w:lvlText w:val=""/>
      <w:lvlJc w:val="left"/>
      <w:pPr>
        <w:ind w:left="360" w:hanging="360"/>
      </w:pPr>
      <w:rPr>
        <w:rFonts w:ascii="Symbol" w:hAnsi="Symbol" w:hint="default"/>
      </w:rPr>
    </w:lvl>
    <w:lvl w:ilvl="1" w:tplc="75C44B70">
      <w:numFmt w:val="bullet"/>
      <w:lvlText w:val="•"/>
      <w:lvlJc w:val="left"/>
      <w:pPr>
        <w:ind w:left="1080" w:hanging="360"/>
      </w:pPr>
      <w:rPr>
        <w:rFonts w:ascii="Calibri" w:eastAsia="Times New Roman" w:hAnsi="Calibri"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D608E3"/>
    <w:multiLevelType w:val="hybridMultilevel"/>
    <w:tmpl w:val="32A43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D42BA"/>
    <w:multiLevelType w:val="hybridMultilevel"/>
    <w:tmpl w:val="93D28C8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7" w15:restartNumberingAfterBreak="0">
    <w:nsid w:val="2104583D"/>
    <w:multiLevelType w:val="hybridMultilevel"/>
    <w:tmpl w:val="B5422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A5C5C"/>
    <w:multiLevelType w:val="hybridMultilevel"/>
    <w:tmpl w:val="DEF28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5A38A6"/>
    <w:multiLevelType w:val="multilevel"/>
    <w:tmpl w:val="FA24D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83B59"/>
    <w:multiLevelType w:val="hybridMultilevel"/>
    <w:tmpl w:val="F5FA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74F9A"/>
    <w:multiLevelType w:val="hybridMultilevel"/>
    <w:tmpl w:val="0D8044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51E62"/>
    <w:multiLevelType w:val="hybridMultilevel"/>
    <w:tmpl w:val="D9D09722"/>
    <w:lvl w:ilvl="0" w:tplc="08090003">
      <w:start w:val="1"/>
      <w:numFmt w:val="bullet"/>
      <w:lvlText w:val="o"/>
      <w:lvlJc w:val="left"/>
      <w:pPr>
        <w:ind w:left="720" w:hanging="360"/>
      </w:pPr>
      <w:rPr>
        <w:rFonts w:ascii="Courier New" w:hAnsi="Courier New" w:cs="Courier New" w:hint="default"/>
      </w:rPr>
    </w:lvl>
    <w:lvl w:ilvl="1" w:tplc="59CAFB8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C7274"/>
    <w:multiLevelType w:val="hybridMultilevel"/>
    <w:tmpl w:val="321C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0B048E"/>
    <w:multiLevelType w:val="hybridMultilevel"/>
    <w:tmpl w:val="E0888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E255F5"/>
    <w:multiLevelType w:val="hybridMultilevel"/>
    <w:tmpl w:val="B3E4E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A43E3D"/>
    <w:multiLevelType w:val="hybridMultilevel"/>
    <w:tmpl w:val="C6C40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C1E25"/>
    <w:multiLevelType w:val="hybridMultilevel"/>
    <w:tmpl w:val="4C84D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AD0DD7"/>
    <w:multiLevelType w:val="hybridMultilevel"/>
    <w:tmpl w:val="640EF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072592"/>
    <w:multiLevelType w:val="hybridMultilevel"/>
    <w:tmpl w:val="2E528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87320A"/>
    <w:multiLevelType w:val="hybridMultilevel"/>
    <w:tmpl w:val="E2CE968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267D66"/>
    <w:multiLevelType w:val="hybridMultilevel"/>
    <w:tmpl w:val="E2F2FA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CB0E49"/>
    <w:multiLevelType w:val="hybridMultilevel"/>
    <w:tmpl w:val="4330D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7E0C2C"/>
    <w:multiLevelType w:val="hybridMultilevel"/>
    <w:tmpl w:val="29888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A428D4"/>
    <w:multiLevelType w:val="hybridMultilevel"/>
    <w:tmpl w:val="05FE222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EBA087A"/>
    <w:multiLevelType w:val="hybridMultilevel"/>
    <w:tmpl w:val="9DCAE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8659870">
    <w:abstractNumId w:val="6"/>
  </w:num>
  <w:num w:numId="2" w16cid:durableId="1130589463">
    <w:abstractNumId w:val="4"/>
  </w:num>
  <w:num w:numId="3" w16cid:durableId="510410226">
    <w:abstractNumId w:val="17"/>
  </w:num>
  <w:num w:numId="4" w16cid:durableId="666789407">
    <w:abstractNumId w:val="20"/>
  </w:num>
  <w:num w:numId="5" w16cid:durableId="1256133901">
    <w:abstractNumId w:val="2"/>
  </w:num>
  <w:num w:numId="6" w16cid:durableId="270941142">
    <w:abstractNumId w:val="25"/>
  </w:num>
  <w:num w:numId="7" w16cid:durableId="670058997">
    <w:abstractNumId w:val="16"/>
  </w:num>
  <w:num w:numId="8" w16cid:durableId="1564367201">
    <w:abstractNumId w:val="7"/>
  </w:num>
  <w:num w:numId="9" w16cid:durableId="762847479">
    <w:abstractNumId w:val="23"/>
  </w:num>
  <w:num w:numId="10" w16cid:durableId="271131520">
    <w:abstractNumId w:val="0"/>
  </w:num>
  <w:num w:numId="11" w16cid:durableId="1554611593">
    <w:abstractNumId w:val="10"/>
  </w:num>
  <w:num w:numId="12" w16cid:durableId="1322582711">
    <w:abstractNumId w:val="22"/>
  </w:num>
  <w:num w:numId="13" w16cid:durableId="1441222547">
    <w:abstractNumId w:val="19"/>
  </w:num>
  <w:num w:numId="14" w16cid:durableId="1392389466">
    <w:abstractNumId w:val="13"/>
  </w:num>
  <w:num w:numId="15" w16cid:durableId="1766876012">
    <w:abstractNumId w:val="3"/>
  </w:num>
  <w:num w:numId="16" w16cid:durableId="1241451809">
    <w:abstractNumId w:val="5"/>
  </w:num>
  <w:num w:numId="17" w16cid:durableId="1881822498">
    <w:abstractNumId w:val="14"/>
  </w:num>
  <w:num w:numId="18" w16cid:durableId="928805613">
    <w:abstractNumId w:val="21"/>
  </w:num>
  <w:num w:numId="19" w16cid:durableId="9188341">
    <w:abstractNumId w:val="12"/>
  </w:num>
  <w:num w:numId="20" w16cid:durableId="1845631416">
    <w:abstractNumId w:val="24"/>
  </w:num>
  <w:num w:numId="21" w16cid:durableId="231090652">
    <w:abstractNumId w:val="11"/>
  </w:num>
  <w:num w:numId="22" w16cid:durableId="6909309">
    <w:abstractNumId w:val="18"/>
  </w:num>
  <w:num w:numId="23" w16cid:durableId="496267392">
    <w:abstractNumId w:val="8"/>
  </w:num>
  <w:num w:numId="24" w16cid:durableId="445924779">
    <w:abstractNumId w:val="1"/>
  </w:num>
  <w:num w:numId="25" w16cid:durableId="523444150">
    <w:abstractNumId w:val="15"/>
  </w:num>
  <w:num w:numId="26" w16cid:durableId="9698953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31"/>
    <w:rsid w:val="00000415"/>
    <w:rsid w:val="00007050"/>
    <w:rsid w:val="00063C23"/>
    <w:rsid w:val="00077DA1"/>
    <w:rsid w:val="000A7AC3"/>
    <w:rsid w:val="000F3286"/>
    <w:rsid w:val="00101DCB"/>
    <w:rsid w:val="00103A72"/>
    <w:rsid w:val="00114D86"/>
    <w:rsid w:val="00163B96"/>
    <w:rsid w:val="001854BF"/>
    <w:rsid w:val="0019757B"/>
    <w:rsid w:val="001A3A9A"/>
    <w:rsid w:val="001A7DB1"/>
    <w:rsid w:val="001B509D"/>
    <w:rsid w:val="001D5398"/>
    <w:rsid w:val="00205799"/>
    <w:rsid w:val="00222530"/>
    <w:rsid w:val="00240B03"/>
    <w:rsid w:val="0026106F"/>
    <w:rsid w:val="00297ED2"/>
    <w:rsid w:val="002A5952"/>
    <w:rsid w:val="002D3422"/>
    <w:rsid w:val="0030438A"/>
    <w:rsid w:val="0030641E"/>
    <w:rsid w:val="00316E51"/>
    <w:rsid w:val="0031754B"/>
    <w:rsid w:val="00337557"/>
    <w:rsid w:val="00385E59"/>
    <w:rsid w:val="0039264C"/>
    <w:rsid w:val="00393C45"/>
    <w:rsid w:val="003E6030"/>
    <w:rsid w:val="00415004"/>
    <w:rsid w:val="00460BB3"/>
    <w:rsid w:val="0047065D"/>
    <w:rsid w:val="004951AF"/>
    <w:rsid w:val="004A137E"/>
    <w:rsid w:val="00515131"/>
    <w:rsid w:val="0052496C"/>
    <w:rsid w:val="00535F0B"/>
    <w:rsid w:val="00554747"/>
    <w:rsid w:val="005D2172"/>
    <w:rsid w:val="005E46F3"/>
    <w:rsid w:val="005F4821"/>
    <w:rsid w:val="00614069"/>
    <w:rsid w:val="00636015"/>
    <w:rsid w:val="0065297C"/>
    <w:rsid w:val="00660A86"/>
    <w:rsid w:val="006929B2"/>
    <w:rsid w:val="006C3AA6"/>
    <w:rsid w:val="006D055D"/>
    <w:rsid w:val="006E0116"/>
    <w:rsid w:val="006E2766"/>
    <w:rsid w:val="006E3CAB"/>
    <w:rsid w:val="006E3E66"/>
    <w:rsid w:val="007157B3"/>
    <w:rsid w:val="007213C3"/>
    <w:rsid w:val="00736A68"/>
    <w:rsid w:val="007416E5"/>
    <w:rsid w:val="00755702"/>
    <w:rsid w:val="00762639"/>
    <w:rsid w:val="0076381D"/>
    <w:rsid w:val="0077326E"/>
    <w:rsid w:val="00776AA6"/>
    <w:rsid w:val="007A78AC"/>
    <w:rsid w:val="007C4D65"/>
    <w:rsid w:val="007C5059"/>
    <w:rsid w:val="007E202F"/>
    <w:rsid w:val="007E2C70"/>
    <w:rsid w:val="007E468C"/>
    <w:rsid w:val="007F39FC"/>
    <w:rsid w:val="00810A9E"/>
    <w:rsid w:val="00841A89"/>
    <w:rsid w:val="00850280"/>
    <w:rsid w:val="008515C6"/>
    <w:rsid w:val="0085711E"/>
    <w:rsid w:val="00871B87"/>
    <w:rsid w:val="00894405"/>
    <w:rsid w:val="008C6D53"/>
    <w:rsid w:val="008D5B59"/>
    <w:rsid w:val="00900B05"/>
    <w:rsid w:val="009035F2"/>
    <w:rsid w:val="00912DE3"/>
    <w:rsid w:val="00913E28"/>
    <w:rsid w:val="00916BF7"/>
    <w:rsid w:val="00977D25"/>
    <w:rsid w:val="00987CC2"/>
    <w:rsid w:val="00997D91"/>
    <w:rsid w:val="009C7EE9"/>
    <w:rsid w:val="00A221C5"/>
    <w:rsid w:val="00A433A9"/>
    <w:rsid w:val="00A506CD"/>
    <w:rsid w:val="00A517ED"/>
    <w:rsid w:val="00A80560"/>
    <w:rsid w:val="00A85EF6"/>
    <w:rsid w:val="00A87EB4"/>
    <w:rsid w:val="00AB4D22"/>
    <w:rsid w:val="00AF4A54"/>
    <w:rsid w:val="00B05986"/>
    <w:rsid w:val="00B143A0"/>
    <w:rsid w:val="00B361B5"/>
    <w:rsid w:val="00B50DCC"/>
    <w:rsid w:val="00B652D5"/>
    <w:rsid w:val="00B66E0E"/>
    <w:rsid w:val="00BA09A1"/>
    <w:rsid w:val="00BA2E0F"/>
    <w:rsid w:val="00BB18CE"/>
    <w:rsid w:val="00BC69DC"/>
    <w:rsid w:val="00C01B6C"/>
    <w:rsid w:val="00C12591"/>
    <w:rsid w:val="00C216AD"/>
    <w:rsid w:val="00C46C10"/>
    <w:rsid w:val="00C53970"/>
    <w:rsid w:val="00C76D96"/>
    <w:rsid w:val="00CC306A"/>
    <w:rsid w:val="00CC46E9"/>
    <w:rsid w:val="00CF66A2"/>
    <w:rsid w:val="00D03101"/>
    <w:rsid w:val="00D24EF8"/>
    <w:rsid w:val="00D5205C"/>
    <w:rsid w:val="00D6552A"/>
    <w:rsid w:val="00D73ED5"/>
    <w:rsid w:val="00D901A7"/>
    <w:rsid w:val="00DB753A"/>
    <w:rsid w:val="00DB76BF"/>
    <w:rsid w:val="00DC5568"/>
    <w:rsid w:val="00DE52CE"/>
    <w:rsid w:val="00E15733"/>
    <w:rsid w:val="00E64DB1"/>
    <w:rsid w:val="00E9308E"/>
    <w:rsid w:val="00EC4CB1"/>
    <w:rsid w:val="00EF4F18"/>
    <w:rsid w:val="00F3261D"/>
    <w:rsid w:val="00F32B24"/>
    <w:rsid w:val="00F356D7"/>
    <w:rsid w:val="00F42150"/>
    <w:rsid w:val="00F45A0E"/>
    <w:rsid w:val="00F50A09"/>
    <w:rsid w:val="00F604A1"/>
    <w:rsid w:val="00F664D2"/>
    <w:rsid w:val="00F7144F"/>
    <w:rsid w:val="00F7225A"/>
    <w:rsid w:val="00F76353"/>
    <w:rsid w:val="00F86043"/>
    <w:rsid w:val="00F92EE2"/>
    <w:rsid w:val="00F97F24"/>
    <w:rsid w:val="00FC3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D0475"/>
  <w15:chartTrackingRefBased/>
  <w15:docId w15:val="{6771FEBD-8988-4062-8F50-521B9CBC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15131"/>
    <w:rPr>
      <w:rFonts w:ascii="Arial" w:eastAsia="Times New Roman" w:hAnsi="Arial" w:cs="Arial"/>
      <w:szCs w:val="24"/>
    </w:rPr>
  </w:style>
  <w:style w:type="character" w:customStyle="1" w:styleId="BodyTextChar">
    <w:name w:val="Body Text Char"/>
    <w:basedOn w:val="DefaultParagraphFont"/>
    <w:link w:val="BodyText"/>
    <w:rsid w:val="00515131"/>
    <w:rPr>
      <w:rFonts w:ascii="Arial" w:eastAsia="Times New Roman" w:hAnsi="Arial" w:cs="Arial"/>
      <w:szCs w:val="24"/>
    </w:rPr>
  </w:style>
  <w:style w:type="paragraph" w:customStyle="1" w:styleId="Header2">
    <w:name w:val="Header 2"/>
    <w:basedOn w:val="Normal"/>
    <w:qFormat/>
    <w:rsid w:val="00515131"/>
    <w:rPr>
      <w:rFonts w:eastAsia="Times New Roman" w:cs="Arial"/>
      <w:b/>
      <w:sz w:val="24"/>
      <w:szCs w:val="24"/>
    </w:rPr>
  </w:style>
  <w:style w:type="paragraph" w:styleId="Header">
    <w:name w:val="header"/>
    <w:basedOn w:val="Normal"/>
    <w:link w:val="HeaderChar"/>
    <w:uiPriority w:val="99"/>
    <w:unhideWhenUsed/>
    <w:rsid w:val="00515131"/>
    <w:pPr>
      <w:tabs>
        <w:tab w:val="center" w:pos="4513"/>
        <w:tab w:val="right" w:pos="9026"/>
      </w:tabs>
    </w:pPr>
  </w:style>
  <w:style w:type="character" w:customStyle="1" w:styleId="HeaderChar">
    <w:name w:val="Header Char"/>
    <w:basedOn w:val="DefaultParagraphFont"/>
    <w:link w:val="Header"/>
    <w:uiPriority w:val="99"/>
    <w:rsid w:val="00515131"/>
  </w:style>
  <w:style w:type="paragraph" w:styleId="Footer">
    <w:name w:val="footer"/>
    <w:basedOn w:val="Normal"/>
    <w:link w:val="FooterChar"/>
    <w:unhideWhenUsed/>
    <w:rsid w:val="00515131"/>
    <w:pPr>
      <w:tabs>
        <w:tab w:val="center" w:pos="4513"/>
        <w:tab w:val="right" w:pos="9026"/>
      </w:tabs>
    </w:pPr>
  </w:style>
  <w:style w:type="character" w:customStyle="1" w:styleId="FooterChar">
    <w:name w:val="Footer Char"/>
    <w:basedOn w:val="DefaultParagraphFont"/>
    <w:link w:val="Footer"/>
    <w:rsid w:val="00515131"/>
  </w:style>
  <w:style w:type="table" w:styleId="TableGrid">
    <w:name w:val="Table Grid"/>
    <w:basedOn w:val="TableNormal"/>
    <w:uiPriority w:val="59"/>
    <w:rsid w:val="00A87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557"/>
    <w:pPr>
      <w:ind w:left="720"/>
      <w:contextualSpacing/>
    </w:pPr>
  </w:style>
  <w:style w:type="character" w:styleId="Hyperlink">
    <w:name w:val="Hyperlink"/>
    <w:basedOn w:val="DefaultParagraphFont"/>
    <w:uiPriority w:val="99"/>
    <w:unhideWhenUsed/>
    <w:rsid w:val="00F7225A"/>
    <w:rPr>
      <w:color w:val="0563C1" w:themeColor="hyperlink"/>
      <w:u w:val="single"/>
    </w:rPr>
  </w:style>
  <w:style w:type="character" w:customStyle="1" w:styleId="UnresolvedMention1">
    <w:name w:val="Unresolved Mention1"/>
    <w:basedOn w:val="DefaultParagraphFont"/>
    <w:uiPriority w:val="99"/>
    <w:semiHidden/>
    <w:unhideWhenUsed/>
    <w:rsid w:val="007C5059"/>
    <w:rPr>
      <w:color w:val="605E5C"/>
      <w:shd w:val="clear" w:color="auto" w:fill="E1DFDD"/>
    </w:rPr>
  </w:style>
  <w:style w:type="character" w:styleId="UnresolvedMention">
    <w:name w:val="Unresolved Mention"/>
    <w:basedOn w:val="DefaultParagraphFont"/>
    <w:uiPriority w:val="99"/>
    <w:semiHidden/>
    <w:unhideWhenUsed/>
    <w:rsid w:val="00A517ED"/>
    <w:rPr>
      <w:color w:val="605E5C"/>
      <w:shd w:val="clear" w:color="auto" w:fill="E1DFDD"/>
    </w:rPr>
  </w:style>
  <w:style w:type="paragraph" w:styleId="Revision">
    <w:name w:val="Revision"/>
    <w:hidden/>
    <w:uiPriority w:val="99"/>
    <w:semiHidden/>
    <w:rsid w:val="00773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odmuseum.org.uk/wp-content/uploads/2023/11/2023-Food-Museum-Vision-digital-versio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gister-of-charities.charitycommission.gov.uk/en/charity-search/-/charity-details/293033?_uk_gov_ccew_onereg_charitydetails_web_portlet_CharityDetailsPortlet_organisationNumber=29303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odmuseum.org.uk/about/mission-and-values/" TargetMode="External"/><Relationship Id="rId5" Type="http://schemas.openxmlformats.org/officeDocument/2006/relationships/styles" Target="styles.xml"/><Relationship Id="rId15" Type="http://schemas.openxmlformats.org/officeDocument/2006/relationships/hyperlink" Target="mailto:vanessatrevelyan5@gmail.com" TargetMode="External"/><Relationship Id="rId10" Type="http://schemas.openxmlformats.org/officeDocument/2006/relationships/hyperlink" Target="https://foodmuseum.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odmuseum.org.uk/about/current-projects/the-kitchen-project-2023-20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b4f034-9391-4c76-ae98-6c59ecd6d372" xsi:nil="true"/>
    <lcf76f155ced4ddcb4097134ff3c332f xmlns="6015e043-41b5-4aa1-a1b3-372fba0e2c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105D0E24AAD94AA234F68F732FD817" ma:contentTypeVersion="20" ma:contentTypeDescription="Create a new document." ma:contentTypeScope="" ma:versionID="061ae9669da23b05b34f4af3b5ec0ae1">
  <xsd:schema xmlns:xsd="http://www.w3.org/2001/XMLSchema" xmlns:xs="http://www.w3.org/2001/XMLSchema" xmlns:p="http://schemas.microsoft.com/office/2006/metadata/properties" xmlns:ns2="6015e043-41b5-4aa1-a1b3-372fba0e2c29" xmlns:ns3="b1b4f034-9391-4c76-ae98-6c59ecd6d372" targetNamespace="http://schemas.microsoft.com/office/2006/metadata/properties" ma:root="true" ma:fieldsID="c43338b6683b62ef499c831a08723ea8" ns2:_="" ns3:_="">
    <xsd:import namespace="6015e043-41b5-4aa1-a1b3-372fba0e2c29"/>
    <xsd:import namespace="b1b4f034-9391-4c76-ae98-6c59ecd6d3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e043-41b5-4aa1-a1b3-372fba0e2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52ced6-2309-4b1e-a45c-aa79a44a9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4f034-9391-4c76-ae98-6c59ecd6d37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d78242-02ae-40fc-824b-436f493b7e34}" ma:internalName="TaxCatchAll" ma:showField="CatchAllData" ma:web="b1b4f034-9391-4c76-ae98-6c59ecd6d3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6D6003-363D-4553-B415-D98FB189F7BD}">
  <ds:schemaRefs>
    <ds:schemaRef ds:uri="http://schemas.microsoft.com/office/2006/metadata/properties"/>
    <ds:schemaRef ds:uri="http://schemas.microsoft.com/office/infopath/2007/PartnerControls"/>
    <ds:schemaRef ds:uri="b1b4f034-9391-4c76-ae98-6c59ecd6d372"/>
    <ds:schemaRef ds:uri="6015e043-41b5-4aa1-a1b3-372fba0e2c29"/>
  </ds:schemaRefs>
</ds:datastoreItem>
</file>

<file path=customXml/itemProps2.xml><?xml version="1.0" encoding="utf-8"?>
<ds:datastoreItem xmlns:ds="http://schemas.openxmlformats.org/officeDocument/2006/customXml" ds:itemID="{90066DF6-396E-4E8A-AE96-65B56263DA70}">
  <ds:schemaRefs>
    <ds:schemaRef ds:uri="http://schemas.microsoft.com/sharepoint/v3/contenttype/forms"/>
  </ds:schemaRefs>
</ds:datastoreItem>
</file>

<file path=customXml/itemProps3.xml><?xml version="1.0" encoding="utf-8"?>
<ds:datastoreItem xmlns:ds="http://schemas.openxmlformats.org/officeDocument/2006/customXml" ds:itemID="{9BEBD2AF-220B-449B-B126-1E49B6E4B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e043-41b5-4aa1-a1b3-372fba0e2c29"/>
    <ds:schemaRef ds:uri="b1b4f034-9391-4c76-ae98-6c59ecd6d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4</Pages>
  <Words>1508</Words>
  <Characters>7450</Characters>
  <Application>Microsoft Office Word</Application>
  <DocSecurity>0</DocSecurity>
  <Lines>177</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Cousins</dc:creator>
  <cp:keywords/>
  <dc:description/>
  <cp:lastModifiedBy>Chloe Brett</cp:lastModifiedBy>
  <cp:revision>4</cp:revision>
  <dcterms:created xsi:type="dcterms:W3CDTF">2025-10-20T11:08:00Z</dcterms:created>
  <dcterms:modified xsi:type="dcterms:W3CDTF">2025-10-23T13:38:00Z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21aca767-0641-4100-a01a-ce6eca202ce2</vt:lpwstr>
  </property>
  <property fmtid="{D5CDD505-2E9C-101B-9397-08002B2CF9AE}" pid="3" name="ContentTypeId">
    <vt:lpwstr>0x010100E6105D0E24AAD94AA234F68F732FD817</vt:lpwstr>
  </property>
  <property fmtid="{D5CDD505-2E9C-101B-9397-08002B2CF9AE}" pid="4" name="MediaServiceImageTags">
    <vt:lpwstr/>
  </property>
</Properties>
</file>