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366C" w14:textId="77777777" w:rsidR="00CF2AA1" w:rsidRPr="0060667F" w:rsidRDefault="00CF2AA1" w:rsidP="00D16F20">
      <w:pPr>
        <w:pStyle w:val="Heading7"/>
        <w:jc w:val="left"/>
        <w:rPr>
          <w:rFonts w:ascii="Calibri" w:hAnsi="Calibri" w:cs="Arial"/>
          <w:szCs w:val="22"/>
        </w:rPr>
      </w:pPr>
      <w:r w:rsidRPr="0060667F">
        <w:rPr>
          <w:rFonts w:ascii="Calibri" w:hAnsi="Calibri" w:cs="Arial"/>
          <w:szCs w:val="22"/>
        </w:rPr>
        <w:t>JOB DESCRIPTION</w:t>
      </w:r>
    </w:p>
    <w:p w14:paraId="1497D90E" w14:textId="77777777" w:rsidR="00CF2AA1" w:rsidRPr="0060667F" w:rsidRDefault="00CF2AA1" w:rsidP="00D16F20">
      <w:pPr>
        <w:rPr>
          <w:rFonts w:ascii="Calibri" w:hAnsi="Calibri" w:cs="Arial"/>
          <w:sz w:val="22"/>
          <w:szCs w:val="22"/>
        </w:rPr>
      </w:pPr>
    </w:p>
    <w:p w14:paraId="206E9F77" w14:textId="55DBB05C" w:rsidR="00CF2AA1" w:rsidRPr="0060667F" w:rsidRDefault="00CF2AA1" w:rsidP="4DD44583">
      <w:pPr>
        <w:spacing w:line="360" w:lineRule="auto"/>
        <w:ind w:left="1418" w:hanging="1418"/>
        <w:rPr>
          <w:rFonts w:ascii="Calibri" w:hAnsi="Calibri" w:cs="Arial"/>
          <w:b/>
          <w:bCs/>
          <w:sz w:val="22"/>
          <w:szCs w:val="22"/>
        </w:rPr>
      </w:pPr>
      <w:r w:rsidRPr="4DD44583">
        <w:rPr>
          <w:rFonts w:ascii="Calibri" w:hAnsi="Calibri" w:cs="Arial"/>
          <w:b/>
          <w:bCs/>
          <w:sz w:val="22"/>
          <w:szCs w:val="22"/>
        </w:rPr>
        <w:t>Job Title</w:t>
      </w:r>
      <w:r>
        <w:tab/>
      </w:r>
      <w:r>
        <w:tab/>
      </w:r>
      <w:r>
        <w:tab/>
      </w:r>
      <w:r w:rsidR="002B79FE">
        <w:rPr>
          <w:rFonts w:ascii="Calibri" w:hAnsi="Calibri" w:cs="Arial"/>
          <w:sz w:val="22"/>
          <w:szCs w:val="22"/>
        </w:rPr>
        <w:t>Kitchen A</w:t>
      </w:r>
      <w:r w:rsidR="00447B7A">
        <w:rPr>
          <w:rFonts w:ascii="Calibri" w:hAnsi="Calibri" w:cs="Arial"/>
          <w:sz w:val="22"/>
          <w:szCs w:val="22"/>
        </w:rPr>
        <w:t xml:space="preserve">ssistant </w:t>
      </w:r>
    </w:p>
    <w:p w14:paraId="4EE8669B" w14:textId="20E2C833" w:rsidR="00CF2AA1" w:rsidRPr="0060667F" w:rsidRDefault="00CF2AA1" w:rsidP="00C267DD">
      <w:pPr>
        <w:spacing w:line="360" w:lineRule="auto"/>
        <w:rPr>
          <w:rFonts w:ascii="Calibri" w:hAnsi="Calibri" w:cs="Arial"/>
          <w:sz w:val="22"/>
          <w:szCs w:val="22"/>
        </w:rPr>
      </w:pPr>
      <w:r w:rsidRPr="0060667F">
        <w:rPr>
          <w:rFonts w:ascii="Calibri" w:hAnsi="Calibri" w:cs="Arial"/>
          <w:b/>
          <w:sz w:val="22"/>
          <w:szCs w:val="22"/>
        </w:rPr>
        <w:t>Reports to</w:t>
      </w:r>
      <w:r w:rsidRPr="0060667F">
        <w:rPr>
          <w:rFonts w:ascii="Calibri" w:hAnsi="Calibri" w:cs="Arial"/>
          <w:sz w:val="22"/>
          <w:szCs w:val="22"/>
        </w:rPr>
        <w:tab/>
      </w:r>
      <w:r w:rsidR="00143643" w:rsidRPr="0060667F">
        <w:rPr>
          <w:rFonts w:ascii="Calibri" w:hAnsi="Calibri" w:cs="Arial"/>
          <w:sz w:val="22"/>
          <w:szCs w:val="22"/>
        </w:rPr>
        <w:tab/>
      </w:r>
      <w:r w:rsidR="00605144">
        <w:rPr>
          <w:rFonts w:ascii="Calibri" w:hAnsi="Calibri" w:cs="Arial"/>
          <w:sz w:val="22"/>
          <w:szCs w:val="22"/>
        </w:rPr>
        <w:t>Cook / Shift Supervisors</w:t>
      </w:r>
    </w:p>
    <w:p w14:paraId="44B521FF" w14:textId="0FCE2781" w:rsidR="003F630A" w:rsidRPr="0060667F" w:rsidRDefault="003F630A" w:rsidP="00C267DD">
      <w:pPr>
        <w:spacing w:line="360" w:lineRule="auto"/>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00AB10B1" w:rsidRPr="0060667F">
        <w:rPr>
          <w:rFonts w:ascii="Calibri" w:hAnsi="Calibri" w:cs="Arial"/>
          <w:b/>
          <w:sz w:val="22"/>
          <w:szCs w:val="22"/>
        </w:rPr>
        <w:tab/>
      </w:r>
      <w:r w:rsidR="009C43DF">
        <w:rPr>
          <w:rFonts w:ascii="Calibri" w:hAnsi="Calibri" w:cs="Arial"/>
          <w:sz w:val="22"/>
          <w:szCs w:val="22"/>
        </w:rPr>
        <w:t xml:space="preserve">National Living Wage </w:t>
      </w:r>
      <w:r w:rsidR="00407314">
        <w:rPr>
          <w:rFonts w:ascii="Calibri" w:hAnsi="Calibri" w:cs="Arial"/>
          <w:sz w:val="22"/>
          <w:szCs w:val="22"/>
        </w:rPr>
        <w:t xml:space="preserve"> </w:t>
      </w:r>
    </w:p>
    <w:p w14:paraId="73E61DBB" w14:textId="60952C98" w:rsidR="003F630A" w:rsidRPr="0060667F" w:rsidRDefault="003F630A" w:rsidP="00671C7F">
      <w:pPr>
        <w:spacing w:line="360" w:lineRule="auto"/>
        <w:ind w:left="2160" w:hanging="2160"/>
        <w:rPr>
          <w:rFonts w:ascii="Calibri" w:hAnsi="Calibri" w:cs="Arial"/>
          <w:b/>
          <w:bCs/>
          <w:sz w:val="22"/>
          <w:szCs w:val="22"/>
        </w:rPr>
      </w:pPr>
      <w:r w:rsidRPr="4DD44583">
        <w:rPr>
          <w:rFonts w:ascii="Calibri" w:hAnsi="Calibri" w:cs="Arial"/>
          <w:b/>
          <w:bCs/>
          <w:sz w:val="22"/>
          <w:szCs w:val="22"/>
        </w:rPr>
        <w:t>Term</w:t>
      </w:r>
      <w:r>
        <w:tab/>
      </w:r>
      <w:r w:rsidR="00447B7A">
        <w:rPr>
          <w:rFonts w:ascii="Calibri" w:hAnsi="Calibri" w:cs="Arial"/>
          <w:sz w:val="22"/>
          <w:szCs w:val="22"/>
        </w:rPr>
        <w:t xml:space="preserve">Part-time, </w:t>
      </w:r>
      <w:r w:rsidR="00A73D32">
        <w:rPr>
          <w:rFonts w:ascii="Calibri" w:hAnsi="Calibri" w:cs="Arial"/>
          <w:sz w:val="22"/>
          <w:szCs w:val="22"/>
        </w:rPr>
        <w:t>16 hours a week</w:t>
      </w:r>
      <w:r w:rsidR="006B12A3">
        <w:rPr>
          <w:rFonts w:ascii="Calibri" w:hAnsi="Calibri" w:cs="Arial"/>
          <w:sz w:val="22"/>
          <w:szCs w:val="22"/>
        </w:rPr>
        <w:t xml:space="preserve"> with some weekend shifts. </w:t>
      </w:r>
    </w:p>
    <w:p w14:paraId="45127C8F" w14:textId="597EC6E9" w:rsidR="00447B7A" w:rsidRPr="00214B5A" w:rsidRDefault="00447B7A" w:rsidP="00447B7A">
      <w:pPr>
        <w:pBdr>
          <w:top w:val="single" w:sz="6" w:space="1" w:color="auto"/>
          <w:bottom w:val="single" w:sz="6" w:space="1" w:color="auto"/>
        </w:pBdr>
        <w:rPr>
          <w:rFonts w:ascii="Calibri" w:hAnsi="Calibri" w:cs="Arial"/>
          <w:b/>
          <w:sz w:val="22"/>
          <w:szCs w:val="22"/>
        </w:rPr>
      </w:pPr>
      <w:r>
        <w:rPr>
          <w:rFonts w:ascii="Calibri" w:hAnsi="Calibri" w:cs="Arial"/>
          <w:b/>
          <w:sz w:val="22"/>
          <w:szCs w:val="22"/>
        </w:rPr>
        <w:t>Food Museum</w:t>
      </w:r>
    </w:p>
    <w:p w14:paraId="71414A7F" w14:textId="77777777" w:rsidR="00447B7A" w:rsidRPr="00214B5A" w:rsidRDefault="00447B7A" w:rsidP="00447B7A">
      <w:pPr>
        <w:ind w:firstLine="720"/>
        <w:rPr>
          <w:rFonts w:ascii="Calibri" w:hAnsi="Calibri" w:cs="Arial"/>
          <w:sz w:val="22"/>
          <w:szCs w:val="22"/>
        </w:rPr>
      </w:pPr>
    </w:p>
    <w:p w14:paraId="59BFA4EF" w14:textId="77777777" w:rsidR="00605144" w:rsidRDefault="00605144" w:rsidP="00605144">
      <w:pPr>
        <w:pStyle w:val="Footer"/>
        <w:tabs>
          <w:tab w:val="clear" w:pos="4153"/>
          <w:tab w:val="clear" w:pos="8306"/>
        </w:tabs>
        <w:rPr>
          <w:rFonts w:ascii="Calibri" w:hAnsi="Calibri" w:cs="Arial"/>
          <w:sz w:val="22"/>
          <w:szCs w:val="22"/>
        </w:rPr>
      </w:pPr>
      <w:r w:rsidRPr="00602AF4">
        <w:rPr>
          <w:rFonts w:ascii="Calibri" w:hAnsi="Calibri" w:cs="Arial"/>
          <w:sz w:val="22"/>
          <w:szCs w:val="22"/>
        </w:rPr>
        <w:t>The Food Museum connect</w:t>
      </w:r>
      <w:r>
        <w:rPr>
          <w:rFonts w:ascii="Calibri" w:hAnsi="Calibri" w:cs="Arial"/>
          <w:sz w:val="22"/>
          <w:szCs w:val="22"/>
        </w:rPr>
        <w:t>s</w:t>
      </w:r>
      <w:r w:rsidRPr="00602AF4">
        <w:rPr>
          <w:rFonts w:ascii="Calibri" w:hAnsi="Calibri" w:cs="Arial"/>
          <w:sz w:val="22"/>
          <w:szCs w:val="22"/>
        </w:rPr>
        <w:t xml:space="preserve"> people with where food comes from and the impact of our food choices: past, present and future. </w:t>
      </w:r>
      <w:r>
        <w:rPr>
          <w:rFonts w:ascii="Calibri" w:hAnsi="Calibri" w:cs="Arial"/>
          <w:sz w:val="22"/>
          <w:szCs w:val="22"/>
        </w:rPr>
        <w:t xml:space="preserve">We use our collections, buildings, </w:t>
      </w:r>
      <w:r w:rsidRPr="00602AF4">
        <w:rPr>
          <w:rFonts w:ascii="Calibri" w:hAnsi="Calibri" w:cs="Arial"/>
          <w:sz w:val="22"/>
          <w:szCs w:val="22"/>
        </w:rPr>
        <w:t>landscape</w:t>
      </w:r>
      <w:r>
        <w:rPr>
          <w:rFonts w:ascii="Calibri" w:hAnsi="Calibri" w:cs="Arial"/>
          <w:sz w:val="22"/>
          <w:szCs w:val="22"/>
        </w:rPr>
        <w:t xml:space="preserve"> and programmes to</w:t>
      </w:r>
      <w:r w:rsidRPr="00602AF4">
        <w:rPr>
          <w:rFonts w:ascii="Calibri" w:hAnsi="Calibri" w:cs="Arial"/>
          <w:sz w:val="22"/>
          <w:szCs w:val="22"/>
        </w:rPr>
        <w:t xml:space="preserve"> </w:t>
      </w:r>
      <w:r>
        <w:rPr>
          <w:rFonts w:ascii="Calibri" w:hAnsi="Calibri" w:cs="Arial"/>
          <w:sz w:val="22"/>
          <w:szCs w:val="22"/>
        </w:rPr>
        <w:t xml:space="preserve">explore our main themes: </w:t>
      </w:r>
      <w:r w:rsidRPr="0094711D">
        <w:rPr>
          <w:rFonts w:ascii="Calibri" w:hAnsi="Calibri" w:cs="Arial"/>
          <w:sz w:val="22"/>
          <w:szCs w:val="22"/>
        </w:rPr>
        <w:t>Grow, Make, Eat</w:t>
      </w:r>
      <w:r w:rsidRPr="00602AF4">
        <w:rPr>
          <w:rFonts w:ascii="Calibri" w:hAnsi="Calibri" w:cs="Arial"/>
          <w:sz w:val="22"/>
          <w:szCs w:val="22"/>
        </w:rPr>
        <w:t>.</w:t>
      </w:r>
    </w:p>
    <w:p w14:paraId="28275C1D" w14:textId="77777777" w:rsidR="00605144" w:rsidRDefault="00605144" w:rsidP="00605144">
      <w:pPr>
        <w:pStyle w:val="Footer"/>
        <w:tabs>
          <w:tab w:val="clear" w:pos="4153"/>
          <w:tab w:val="clear" w:pos="8306"/>
        </w:tabs>
        <w:rPr>
          <w:rFonts w:ascii="Calibri" w:hAnsi="Calibri" w:cs="Arial"/>
          <w:sz w:val="22"/>
          <w:szCs w:val="22"/>
        </w:rPr>
      </w:pPr>
    </w:p>
    <w:p w14:paraId="09057E9C" w14:textId="77777777" w:rsidR="00605144" w:rsidRDefault="00605144" w:rsidP="00605144">
      <w:pPr>
        <w:pStyle w:val="Footer"/>
        <w:tabs>
          <w:tab w:val="clear" w:pos="4153"/>
          <w:tab w:val="clear" w:pos="8306"/>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w:t>
      </w:r>
      <w:r w:rsidRPr="00492EE1">
        <w:rPr>
          <w:rFonts w:ascii="Calibri" w:hAnsi="Calibri" w:cs="Arial"/>
          <w:sz w:val="22"/>
          <w:szCs w:val="22"/>
        </w:rPr>
        <w:t xml:space="preserve"> We want everyone to see themselves reflected in </w:t>
      </w:r>
      <w:r>
        <w:rPr>
          <w:rFonts w:ascii="Calibri" w:hAnsi="Calibri" w:cs="Arial"/>
          <w:sz w:val="22"/>
          <w:szCs w:val="22"/>
        </w:rPr>
        <w:t>the work we do</w:t>
      </w:r>
      <w:r w:rsidRPr="00492EE1">
        <w:rPr>
          <w:rFonts w:ascii="Calibri" w:hAnsi="Calibri" w:cs="Arial"/>
          <w:sz w:val="22"/>
          <w:szCs w:val="22"/>
        </w:rPr>
        <w:t>.</w:t>
      </w:r>
      <w:r w:rsidRPr="00F65B82">
        <w:rPr>
          <w:rFonts w:ascii="Calibri" w:hAnsi="Calibri" w:cs="Arial"/>
          <w:sz w:val="22"/>
          <w:szCs w:val="22"/>
        </w:rPr>
        <w:t xml:space="preserve"> </w:t>
      </w:r>
      <w:r>
        <w:rPr>
          <w:rFonts w:ascii="Calibri" w:hAnsi="Calibri" w:cs="Arial"/>
          <w:sz w:val="22"/>
          <w:szCs w:val="22"/>
        </w:rPr>
        <w:t>We aim to be relevant, challenging and sustainable.</w:t>
      </w:r>
    </w:p>
    <w:p w14:paraId="32D6D162" w14:textId="77777777" w:rsidR="00605144" w:rsidRDefault="00605144" w:rsidP="00605144">
      <w:pPr>
        <w:pStyle w:val="Footer"/>
        <w:tabs>
          <w:tab w:val="clear" w:pos="4153"/>
          <w:tab w:val="clear" w:pos="8306"/>
        </w:tabs>
        <w:rPr>
          <w:rFonts w:ascii="Calibri" w:hAnsi="Calibri" w:cs="Arial"/>
          <w:sz w:val="22"/>
          <w:szCs w:val="22"/>
        </w:rPr>
      </w:pPr>
    </w:p>
    <w:p w14:paraId="762B649B" w14:textId="77777777" w:rsidR="00605144" w:rsidRDefault="00605144" w:rsidP="00605144">
      <w:pPr>
        <w:pStyle w:val="Footer"/>
        <w:tabs>
          <w:tab w:val="clear" w:pos="4153"/>
          <w:tab w:val="clear" w:pos="8306"/>
        </w:tabs>
        <w:rPr>
          <w:rFonts w:ascii="Calibri" w:hAnsi="Calibri" w:cs="Arial"/>
          <w:sz w:val="22"/>
          <w:szCs w:val="22"/>
        </w:rPr>
      </w:pPr>
      <w:r>
        <w:rPr>
          <w:rFonts w:ascii="Calibri" w:hAnsi="Calibri" w:cs="Arial"/>
          <w:sz w:val="22"/>
          <w:szCs w:val="22"/>
        </w:rPr>
        <w:t>We care for</w:t>
      </w:r>
      <w:r w:rsidRPr="00512C34">
        <w:rPr>
          <w:rFonts w:ascii="Calibri" w:hAnsi="Calibri" w:cs="Arial"/>
          <w:sz w:val="22"/>
          <w:szCs w:val="22"/>
        </w:rPr>
        <w:t xml:space="preserve"> 17 historic buildings set in </w:t>
      </w:r>
      <w:r>
        <w:rPr>
          <w:rFonts w:ascii="Calibri" w:hAnsi="Calibri" w:cs="Arial"/>
          <w:sz w:val="22"/>
          <w:szCs w:val="22"/>
        </w:rPr>
        <w:t>84</w:t>
      </w:r>
      <w:r w:rsidRPr="00512C34">
        <w:rPr>
          <w:rFonts w:ascii="Calibri" w:hAnsi="Calibri" w:cs="Arial"/>
          <w:sz w:val="22"/>
          <w:szCs w:val="22"/>
        </w:rPr>
        <w:t xml:space="preserve"> acres of countryside, </w:t>
      </w:r>
      <w:r>
        <w:rPr>
          <w:rFonts w:ascii="Calibri" w:hAnsi="Calibri" w:cs="Arial"/>
          <w:sz w:val="22"/>
          <w:szCs w:val="22"/>
        </w:rPr>
        <w:t>in the heart of Stowmarket, Suffolk</w:t>
      </w:r>
      <w:r w:rsidRPr="00512C34">
        <w:rPr>
          <w:rFonts w:ascii="Calibri" w:hAnsi="Calibri" w:cs="Arial"/>
          <w:sz w:val="22"/>
          <w:szCs w:val="22"/>
        </w:rPr>
        <w:t>. The museum is a charity supporting the community</w:t>
      </w:r>
      <w:r>
        <w:rPr>
          <w:rFonts w:ascii="Calibri" w:hAnsi="Calibri" w:cs="Arial"/>
          <w:sz w:val="22"/>
          <w:szCs w:val="22"/>
        </w:rPr>
        <w:t xml:space="preserve"> and we undertake a wide range of social projects and programmes</w:t>
      </w:r>
      <w:r w:rsidRPr="00512C34">
        <w:rPr>
          <w:rFonts w:ascii="Calibri" w:hAnsi="Calibri" w:cs="Arial"/>
          <w:sz w:val="22"/>
          <w:szCs w:val="22"/>
        </w:rPr>
        <w:t xml:space="preserve">. </w:t>
      </w:r>
      <w:r>
        <w:rPr>
          <w:rFonts w:ascii="Calibri" w:hAnsi="Calibri" w:cs="Arial"/>
          <w:sz w:val="22"/>
          <w:szCs w:val="22"/>
        </w:rPr>
        <w:t>We seek</w:t>
      </w:r>
      <w:r w:rsidRPr="00602AF4">
        <w:rPr>
          <w:rFonts w:ascii="Calibri" w:hAnsi="Calibri" w:cs="Arial"/>
          <w:sz w:val="22"/>
          <w:szCs w:val="22"/>
        </w:rPr>
        <w:t xml:space="preserve"> to maintain high professional standards in the presentation and protection of </w:t>
      </w:r>
      <w:r>
        <w:rPr>
          <w:rFonts w:ascii="Calibri" w:hAnsi="Calibri" w:cs="Arial"/>
          <w:sz w:val="22"/>
          <w:szCs w:val="22"/>
        </w:rPr>
        <w:t>our</w:t>
      </w:r>
      <w:r w:rsidRPr="00602AF4">
        <w:rPr>
          <w:rFonts w:ascii="Calibri" w:hAnsi="Calibri" w:cs="Arial"/>
          <w:sz w:val="22"/>
          <w:szCs w:val="22"/>
        </w:rPr>
        <w:t xml:space="preserve"> collection, buildings and site and continually improve our practice.</w:t>
      </w:r>
    </w:p>
    <w:p w14:paraId="2630CB4F" w14:textId="6ACC9239" w:rsidR="00750F30" w:rsidRDefault="00750F30" w:rsidP="00447B7A">
      <w:pPr>
        <w:tabs>
          <w:tab w:val="left" w:pos="3210"/>
        </w:tabs>
        <w:rPr>
          <w:rFonts w:ascii="Calibri" w:hAnsi="Calibri" w:cs="Arial"/>
          <w:sz w:val="22"/>
          <w:szCs w:val="22"/>
        </w:rPr>
      </w:pPr>
    </w:p>
    <w:p w14:paraId="38F45936" w14:textId="77777777" w:rsidR="00750F30" w:rsidRPr="0060667F" w:rsidRDefault="00750F30" w:rsidP="00750F30">
      <w:pPr>
        <w:pBdr>
          <w:top w:val="single" w:sz="6" w:space="1" w:color="auto"/>
          <w:bottom w:val="single" w:sz="6" w:space="1" w:color="auto"/>
        </w:pBdr>
        <w:rPr>
          <w:rFonts w:ascii="Calibri" w:hAnsi="Calibri" w:cs="Arial"/>
          <w:b/>
          <w:sz w:val="22"/>
          <w:szCs w:val="22"/>
        </w:rPr>
      </w:pPr>
      <w:r w:rsidRPr="0060667F">
        <w:rPr>
          <w:rFonts w:ascii="Calibri" w:hAnsi="Calibri" w:cs="Arial"/>
          <w:b/>
          <w:sz w:val="22"/>
          <w:szCs w:val="22"/>
        </w:rPr>
        <w:t>Purpose of the Job</w:t>
      </w:r>
    </w:p>
    <w:p w14:paraId="366C7FB3" w14:textId="22D215C0" w:rsidR="00DA4EC0" w:rsidRDefault="00DA4EC0" w:rsidP="009D64B1">
      <w:pPr>
        <w:rPr>
          <w:rFonts w:ascii="Calibri" w:hAnsi="Calibri" w:cs="Arial"/>
          <w:sz w:val="22"/>
          <w:szCs w:val="22"/>
        </w:rPr>
      </w:pPr>
    </w:p>
    <w:p w14:paraId="419446BA" w14:textId="3CFB6478" w:rsidR="00447B7A" w:rsidRDefault="00ED43BC" w:rsidP="00447B7A">
      <w:pPr>
        <w:rPr>
          <w:rFonts w:ascii="Calibri" w:hAnsi="Calibri" w:cs="Arial"/>
          <w:sz w:val="22"/>
          <w:szCs w:val="22"/>
        </w:rPr>
      </w:pPr>
      <w:r>
        <w:rPr>
          <w:rFonts w:ascii="Calibri" w:hAnsi="Calibri" w:cs="Arial"/>
          <w:sz w:val="22"/>
          <w:szCs w:val="22"/>
        </w:rPr>
        <w:t xml:space="preserve">We are looking for </w:t>
      </w:r>
      <w:r w:rsidR="00031EA7">
        <w:rPr>
          <w:rFonts w:ascii="Calibri" w:hAnsi="Calibri" w:cs="Arial"/>
          <w:sz w:val="22"/>
          <w:szCs w:val="22"/>
        </w:rPr>
        <w:t xml:space="preserve">a </w:t>
      </w:r>
      <w:r w:rsidR="00447B7A">
        <w:rPr>
          <w:rFonts w:ascii="Calibri" w:hAnsi="Calibri" w:cs="Arial"/>
          <w:sz w:val="22"/>
          <w:szCs w:val="22"/>
        </w:rPr>
        <w:t>part-</w:t>
      </w:r>
      <w:r w:rsidR="00447B7A" w:rsidRPr="00447B7A">
        <w:rPr>
          <w:rFonts w:ascii="Calibri" w:hAnsi="Calibri" w:cs="Arial"/>
          <w:sz w:val="22"/>
          <w:szCs w:val="22"/>
        </w:rPr>
        <w:t xml:space="preserve">time </w:t>
      </w:r>
      <w:r w:rsidR="002B79FE">
        <w:rPr>
          <w:rFonts w:ascii="Calibri" w:hAnsi="Calibri" w:cs="Arial"/>
          <w:sz w:val="22"/>
          <w:szCs w:val="22"/>
        </w:rPr>
        <w:t xml:space="preserve">Kitchen </w:t>
      </w:r>
      <w:r w:rsidR="00447B7A">
        <w:rPr>
          <w:rFonts w:ascii="Calibri" w:hAnsi="Calibri" w:cs="Arial"/>
          <w:sz w:val="22"/>
          <w:szCs w:val="22"/>
        </w:rPr>
        <w:t xml:space="preserve">Assistant </w:t>
      </w:r>
      <w:r w:rsidR="00447B7A" w:rsidRPr="00447B7A">
        <w:rPr>
          <w:rFonts w:ascii="Calibri" w:hAnsi="Calibri" w:cs="Arial"/>
          <w:sz w:val="22"/>
          <w:szCs w:val="22"/>
        </w:rPr>
        <w:t xml:space="preserve">to join the catering team at the Food Museum in Stowmarket. Working under the guidance of </w:t>
      </w:r>
      <w:r w:rsidR="00447B7A">
        <w:rPr>
          <w:rFonts w:ascii="Calibri" w:hAnsi="Calibri" w:cs="Arial"/>
          <w:sz w:val="22"/>
          <w:szCs w:val="22"/>
        </w:rPr>
        <w:t>the</w:t>
      </w:r>
      <w:r w:rsidR="00447B7A" w:rsidRPr="00447B7A">
        <w:rPr>
          <w:rFonts w:ascii="Calibri" w:hAnsi="Calibri" w:cs="Arial"/>
          <w:sz w:val="22"/>
          <w:szCs w:val="22"/>
        </w:rPr>
        <w:t xml:space="preserve"> </w:t>
      </w:r>
      <w:r w:rsidR="00605144">
        <w:rPr>
          <w:rFonts w:ascii="Calibri" w:hAnsi="Calibri" w:cs="Arial"/>
          <w:sz w:val="22"/>
          <w:szCs w:val="22"/>
        </w:rPr>
        <w:t>Cook / Shift Supervisors</w:t>
      </w:r>
      <w:r w:rsidR="002B79FE">
        <w:rPr>
          <w:rFonts w:ascii="Calibri" w:hAnsi="Calibri" w:cs="Arial"/>
          <w:sz w:val="22"/>
          <w:szCs w:val="22"/>
        </w:rPr>
        <w:t xml:space="preserve"> and the </w:t>
      </w:r>
      <w:r w:rsidR="00605144">
        <w:rPr>
          <w:rFonts w:ascii="Calibri" w:hAnsi="Calibri" w:cs="Arial"/>
          <w:sz w:val="22"/>
          <w:szCs w:val="22"/>
        </w:rPr>
        <w:t>Deputy Director</w:t>
      </w:r>
      <w:r w:rsidR="00447B7A" w:rsidRPr="00447B7A">
        <w:rPr>
          <w:rFonts w:ascii="Calibri" w:hAnsi="Calibri" w:cs="Arial"/>
          <w:sz w:val="22"/>
          <w:szCs w:val="22"/>
        </w:rPr>
        <w:t>, your job is to ensure that the kitchen is clean and operational.</w:t>
      </w:r>
      <w:r w:rsidR="001E54EF">
        <w:rPr>
          <w:rFonts w:ascii="Calibri" w:hAnsi="Calibri" w:cs="Arial"/>
          <w:sz w:val="22"/>
          <w:szCs w:val="22"/>
        </w:rPr>
        <w:t xml:space="preserve"> You will be involved in a growing number of corporate </w:t>
      </w:r>
      <w:r w:rsidR="00F97D52">
        <w:rPr>
          <w:rFonts w:ascii="Calibri" w:hAnsi="Calibri" w:cs="Arial"/>
          <w:sz w:val="22"/>
          <w:szCs w:val="22"/>
        </w:rPr>
        <w:t>and event catering bookings.</w:t>
      </w:r>
      <w:r w:rsidR="00447B7A" w:rsidRPr="00447B7A">
        <w:rPr>
          <w:rFonts w:ascii="Calibri" w:hAnsi="Calibri" w:cs="Arial"/>
          <w:sz w:val="22"/>
          <w:szCs w:val="22"/>
        </w:rPr>
        <w:t xml:space="preserve"> You will be involved in all aspects of a busy kitchen as well as preparing ingredients</w:t>
      </w:r>
      <w:r w:rsidR="009D0FFD">
        <w:rPr>
          <w:rFonts w:ascii="Calibri" w:hAnsi="Calibri" w:cs="Arial"/>
          <w:sz w:val="22"/>
          <w:szCs w:val="22"/>
        </w:rPr>
        <w:t xml:space="preserve"> and dishes</w:t>
      </w:r>
      <w:r w:rsidR="00447B7A" w:rsidRPr="00447B7A">
        <w:rPr>
          <w:rFonts w:ascii="Calibri" w:hAnsi="Calibri" w:cs="Arial"/>
          <w:sz w:val="22"/>
          <w:szCs w:val="22"/>
        </w:rPr>
        <w:t>, so this could be a great stepping-stone to the future</w:t>
      </w:r>
      <w:r w:rsidR="00605144">
        <w:rPr>
          <w:rFonts w:ascii="Calibri" w:hAnsi="Calibri" w:cs="Arial"/>
          <w:sz w:val="22"/>
          <w:szCs w:val="22"/>
        </w:rPr>
        <w:t xml:space="preserve"> for somebody interested in food</w:t>
      </w:r>
      <w:r w:rsidR="009D0FFD">
        <w:rPr>
          <w:rFonts w:ascii="Calibri" w:hAnsi="Calibri" w:cs="Arial"/>
          <w:sz w:val="22"/>
          <w:szCs w:val="22"/>
        </w:rPr>
        <w:t xml:space="preserve"> and catering</w:t>
      </w:r>
      <w:r w:rsidR="00447B7A" w:rsidRPr="00447B7A">
        <w:rPr>
          <w:rFonts w:ascii="Calibri" w:hAnsi="Calibri" w:cs="Arial"/>
          <w:sz w:val="22"/>
          <w:szCs w:val="22"/>
        </w:rPr>
        <w:t>.</w:t>
      </w:r>
    </w:p>
    <w:p w14:paraId="3389A4BB" w14:textId="77777777" w:rsidR="00447B7A" w:rsidRPr="00447B7A" w:rsidRDefault="00447B7A" w:rsidP="00447B7A">
      <w:pPr>
        <w:rPr>
          <w:rFonts w:ascii="Calibri" w:hAnsi="Calibri" w:cs="Arial"/>
          <w:sz w:val="22"/>
          <w:szCs w:val="22"/>
        </w:rPr>
      </w:pPr>
    </w:p>
    <w:p w14:paraId="5D67790F" w14:textId="77756747" w:rsidR="006C107E" w:rsidRPr="0060667F" w:rsidRDefault="001B0E08" w:rsidP="006C107E">
      <w:pPr>
        <w:pBdr>
          <w:top w:val="single" w:sz="6" w:space="1" w:color="auto"/>
          <w:bottom w:val="single" w:sz="6" w:space="1" w:color="auto"/>
        </w:pBdr>
        <w:rPr>
          <w:rFonts w:ascii="Calibri" w:hAnsi="Calibri" w:cs="Arial"/>
          <w:b/>
          <w:sz w:val="22"/>
          <w:szCs w:val="22"/>
        </w:rPr>
      </w:pPr>
      <w:r>
        <w:rPr>
          <w:rFonts w:ascii="Calibri" w:hAnsi="Calibri" w:cs="Arial"/>
          <w:b/>
          <w:sz w:val="22"/>
          <w:szCs w:val="22"/>
        </w:rPr>
        <w:t>Who</w:t>
      </w:r>
      <w:r w:rsidR="006C107E">
        <w:rPr>
          <w:rFonts w:ascii="Calibri" w:hAnsi="Calibri" w:cs="Arial"/>
          <w:b/>
          <w:sz w:val="22"/>
          <w:szCs w:val="22"/>
        </w:rPr>
        <w:t xml:space="preserve"> are we looking for?</w:t>
      </w:r>
    </w:p>
    <w:p w14:paraId="6A71CFF4" w14:textId="77777777" w:rsidR="006C107E" w:rsidRDefault="006C107E" w:rsidP="009D64B1">
      <w:pPr>
        <w:rPr>
          <w:rFonts w:ascii="Calibri" w:hAnsi="Calibri" w:cs="Arial"/>
          <w:sz w:val="22"/>
          <w:szCs w:val="22"/>
        </w:rPr>
      </w:pPr>
    </w:p>
    <w:p w14:paraId="34922946" w14:textId="38C39C5E" w:rsidR="002B79FE" w:rsidRDefault="00142964" w:rsidP="002B79FE">
      <w:pPr>
        <w:rPr>
          <w:rFonts w:ascii="Calibri" w:hAnsi="Calibri" w:cs="Arial"/>
          <w:sz w:val="22"/>
          <w:szCs w:val="22"/>
        </w:rPr>
      </w:pPr>
      <w:r>
        <w:rPr>
          <w:rFonts w:ascii="Calibri" w:hAnsi="Calibri" w:cs="Arial"/>
          <w:sz w:val="22"/>
          <w:szCs w:val="22"/>
        </w:rPr>
        <w:t>You will</w:t>
      </w:r>
      <w:r w:rsidR="00F97D52">
        <w:rPr>
          <w:rFonts w:ascii="Calibri" w:hAnsi="Calibri" w:cs="Arial"/>
          <w:sz w:val="22"/>
          <w:szCs w:val="22"/>
        </w:rPr>
        <w:t xml:space="preserve"> love food</w:t>
      </w:r>
      <w:r w:rsidR="00FF7C85">
        <w:rPr>
          <w:rFonts w:ascii="Calibri" w:hAnsi="Calibri" w:cs="Arial"/>
          <w:sz w:val="22"/>
          <w:szCs w:val="22"/>
        </w:rPr>
        <w:t xml:space="preserve"> and cooking,</w:t>
      </w:r>
      <w:r w:rsidR="00447B7A" w:rsidRPr="00447B7A">
        <w:rPr>
          <w:rFonts w:ascii="Calibri" w:hAnsi="Calibri" w:cs="Arial"/>
          <w:sz w:val="22"/>
          <w:szCs w:val="22"/>
        </w:rPr>
        <w:t xml:space="preserve"> have plenty of common sense and commitment,</w:t>
      </w:r>
      <w:r w:rsidR="00A2615F">
        <w:rPr>
          <w:rFonts w:ascii="Calibri" w:hAnsi="Calibri" w:cs="Arial"/>
          <w:sz w:val="22"/>
          <w:szCs w:val="22"/>
        </w:rPr>
        <w:t xml:space="preserve"> plus wish to work in a vibrant and friendly team</w:t>
      </w:r>
      <w:r w:rsidR="00447B7A" w:rsidRPr="00447B7A">
        <w:rPr>
          <w:rFonts w:ascii="Calibri" w:hAnsi="Calibri" w:cs="Arial"/>
          <w:sz w:val="22"/>
          <w:szCs w:val="22"/>
        </w:rPr>
        <w:t>.</w:t>
      </w:r>
      <w:r w:rsidR="002B79FE" w:rsidRPr="002B79FE">
        <w:rPr>
          <w:rFonts w:ascii="Calibri" w:hAnsi="Calibri" w:cs="Arial"/>
          <w:sz w:val="22"/>
          <w:szCs w:val="22"/>
        </w:rPr>
        <w:t xml:space="preserve"> </w:t>
      </w:r>
      <w:r w:rsidR="002B79FE" w:rsidRPr="00447B7A">
        <w:rPr>
          <w:rFonts w:ascii="Calibri" w:hAnsi="Calibri" w:cs="Arial"/>
          <w:sz w:val="22"/>
          <w:szCs w:val="22"/>
        </w:rPr>
        <w:t xml:space="preserve">You will be representing the Food Museum as a member of </w:t>
      </w:r>
      <w:proofErr w:type="gramStart"/>
      <w:r w:rsidR="002B79FE" w:rsidRPr="00447B7A">
        <w:rPr>
          <w:rFonts w:ascii="Calibri" w:hAnsi="Calibri" w:cs="Arial"/>
          <w:sz w:val="22"/>
          <w:szCs w:val="22"/>
        </w:rPr>
        <w:t>staff</w:t>
      </w:r>
      <w:proofErr w:type="gramEnd"/>
      <w:r w:rsidR="002B79FE" w:rsidRPr="00447B7A">
        <w:rPr>
          <w:rFonts w:ascii="Calibri" w:hAnsi="Calibri" w:cs="Arial"/>
          <w:sz w:val="22"/>
          <w:szCs w:val="22"/>
        </w:rPr>
        <w:t xml:space="preserve"> so we expect </w:t>
      </w:r>
      <w:r w:rsidR="002B79FE">
        <w:rPr>
          <w:rFonts w:ascii="Calibri" w:hAnsi="Calibri" w:cs="Arial"/>
          <w:sz w:val="22"/>
          <w:szCs w:val="22"/>
        </w:rPr>
        <w:t>you</w:t>
      </w:r>
      <w:r w:rsidR="002B79FE" w:rsidRPr="00447B7A">
        <w:rPr>
          <w:rFonts w:ascii="Calibri" w:hAnsi="Calibri" w:cs="Arial"/>
          <w:sz w:val="22"/>
          <w:szCs w:val="22"/>
        </w:rPr>
        <w:t xml:space="preserve"> to be able to passionately and proactively promote the site and events when interacting with customers using the café and attending events.</w:t>
      </w:r>
      <w:r w:rsidRPr="00142964">
        <w:rPr>
          <w:rFonts w:ascii="Calibri" w:hAnsi="Calibri" w:cs="Arial"/>
          <w:sz w:val="22"/>
          <w:szCs w:val="22"/>
        </w:rPr>
        <w:t xml:space="preserve"> </w:t>
      </w:r>
      <w:r w:rsidR="00A2615F">
        <w:rPr>
          <w:rFonts w:ascii="Calibri" w:hAnsi="Calibri" w:cs="Arial"/>
          <w:sz w:val="22"/>
          <w:szCs w:val="22"/>
        </w:rPr>
        <w:t>You will</w:t>
      </w:r>
      <w:r>
        <w:rPr>
          <w:rFonts w:ascii="Calibri" w:hAnsi="Calibri" w:cs="Arial"/>
          <w:sz w:val="22"/>
          <w:szCs w:val="22"/>
        </w:rPr>
        <w:t xml:space="preserve"> have a strong team ethic and focus on delivering high levels of service and professionalism. You will have great attention to detail and the ability to follow instructions.</w:t>
      </w:r>
    </w:p>
    <w:p w14:paraId="500C10D5" w14:textId="77777777" w:rsidR="00142964" w:rsidRDefault="00142964" w:rsidP="002B79FE">
      <w:pPr>
        <w:rPr>
          <w:rFonts w:ascii="Calibri" w:hAnsi="Calibri" w:cs="Arial"/>
          <w:sz w:val="22"/>
          <w:szCs w:val="22"/>
        </w:rPr>
      </w:pPr>
    </w:p>
    <w:p w14:paraId="4F4A0940" w14:textId="77777777" w:rsidR="00142964" w:rsidRDefault="00142964" w:rsidP="002B79FE">
      <w:pPr>
        <w:rPr>
          <w:rFonts w:ascii="Calibri" w:hAnsi="Calibri" w:cs="Arial"/>
          <w:sz w:val="22"/>
          <w:szCs w:val="22"/>
        </w:rPr>
      </w:pPr>
    </w:p>
    <w:p w14:paraId="688C98F9" w14:textId="77777777" w:rsidR="00142964" w:rsidRDefault="00142964" w:rsidP="002B79FE">
      <w:pPr>
        <w:rPr>
          <w:rFonts w:ascii="Calibri" w:hAnsi="Calibri" w:cs="Arial"/>
          <w:sz w:val="22"/>
          <w:szCs w:val="22"/>
        </w:rPr>
      </w:pPr>
    </w:p>
    <w:p w14:paraId="65139375" w14:textId="68837111" w:rsidR="00C50DFF" w:rsidRPr="0060667F" w:rsidRDefault="00C50DFF" w:rsidP="009D64B1">
      <w:pPr>
        <w:rPr>
          <w:rFonts w:ascii="Calibri" w:hAnsi="Calibri" w:cs="Arial"/>
          <w:sz w:val="22"/>
          <w:szCs w:val="22"/>
        </w:rPr>
      </w:pPr>
    </w:p>
    <w:p w14:paraId="7B6BBA49" w14:textId="1EEDCA5F" w:rsidR="00CF2AA1" w:rsidRPr="00984D11" w:rsidRDefault="006C107E" w:rsidP="00984D11">
      <w:pPr>
        <w:pStyle w:val="Footer"/>
        <w:pBdr>
          <w:top w:val="single" w:sz="4" w:space="1" w:color="auto"/>
          <w:bottom w:val="single" w:sz="4" w:space="1" w:color="auto"/>
        </w:pBdr>
        <w:tabs>
          <w:tab w:val="clear" w:pos="4153"/>
          <w:tab w:val="clear" w:pos="8306"/>
        </w:tabs>
        <w:rPr>
          <w:rFonts w:ascii="Calibri" w:hAnsi="Calibri" w:cs="Calibri"/>
          <w:sz w:val="22"/>
          <w:szCs w:val="22"/>
        </w:rPr>
      </w:pPr>
      <w:r>
        <w:rPr>
          <w:rFonts w:ascii="Calibri" w:hAnsi="Calibri" w:cs="Arial"/>
          <w:b/>
          <w:sz w:val="22"/>
          <w:szCs w:val="22"/>
        </w:rPr>
        <w:t>Main</w:t>
      </w:r>
      <w:r w:rsidR="00CF2AA1" w:rsidRPr="0060667F">
        <w:rPr>
          <w:rFonts w:ascii="Calibri" w:hAnsi="Calibri" w:cs="Arial"/>
          <w:b/>
          <w:sz w:val="22"/>
          <w:szCs w:val="22"/>
        </w:rPr>
        <w:t xml:space="preserve"> </w:t>
      </w:r>
      <w:r>
        <w:rPr>
          <w:rFonts w:ascii="Calibri" w:hAnsi="Calibri" w:cs="Arial"/>
          <w:b/>
          <w:sz w:val="22"/>
          <w:szCs w:val="22"/>
        </w:rPr>
        <w:t>d</w:t>
      </w:r>
      <w:r w:rsidR="00712BA4" w:rsidRPr="0060667F">
        <w:rPr>
          <w:rFonts w:ascii="Calibri" w:hAnsi="Calibri" w:cs="Arial"/>
          <w:b/>
          <w:sz w:val="22"/>
          <w:szCs w:val="22"/>
        </w:rPr>
        <w:t>uties</w:t>
      </w:r>
    </w:p>
    <w:p w14:paraId="32FA8E35" w14:textId="27C4F345" w:rsidR="002B79FE" w:rsidRDefault="002B79FE" w:rsidP="00D16F20">
      <w:pPr>
        <w:rPr>
          <w:rFonts w:ascii="Calibri" w:hAnsi="Calibri" w:cs="Arial"/>
          <w:sz w:val="22"/>
          <w:szCs w:val="22"/>
        </w:rPr>
      </w:pPr>
    </w:p>
    <w:p w14:paraId="335C87D2" w14:textId="77777777" w:rsidR="00CF2AA1" w:rsidRPr="0060667F" w:rsidRDefault="00CF2AA1" w:rsidP="00A41A5C">
      <w:pPr>
        <w:numPr>
          <w:ilvl w:val="0"/>
          <w:numId w:val="31"/>
        </w:numPr>
        <w:rPr>
          <w:rFonts w:ascii="Calibri" w:hAnsi="Calibri" w:cs="Arial"/>
          <w:sz w:val="22"/>
          <w:szCs w:val="22"/>
        </w:rPr>
      </w:pPr>
      <w:r w:rsidRPr="0060667F">
        <w:rPr>
          <w:rFonts w:ascii="Calibri" w:hAnsi="Calibri" w:cs="Arial"/>
          <w:sz w:val="22"/>
          <w:szCs w:val="22"/>
        </w:rPr>
        <w:t>List of specific duties:</w:t>
      </w:r>
    </w:p>
    <w:p w14:paraId="46B048BD"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Working collaboratively with the catering team to ensure meals are presented to a high standard and on time</w:t>
      </w:r>
    </w:p>
    <w:p w14:paraId="73E3485C"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Ensuring the food preparation areas are clean and hygienic</w:t>
      </w:r>
    </w:p>
    <w:p w14:paraId="715BD91F"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Washing utensils and dishes and making sure they are stored appropriately</w:t>
      </w:r>
    </w:p>
    <w:p w14:paraId="6BA56316"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Sorting, storing, and distributing ingredients</w:t>
      </w:r>
    </w:p>
    <w:p w14:paraId="42D72154" w14:textId="7AA0A13F" w:rsidR="002B79FE" w:rsidRDefault="002B79FE" w:rsidP="002B79FE">
      <w:pPr>
        <w:numPr>
          <w:ilvl w:val="0"/>
          <w:numId w:val="29"/>
        </w:numPr>
        <w:rPr>
          <w:rFonts w:ascii="Calibri" w:hAnsi="Calibri" w:cs="Arial"/>
          <w:sz w:val="22"/>
          <w:szCs w:val="22"/>
        </w:rPr>
      </w:pPr>
      <w:r w:rsidRPr="002B79FE">
        <w:rPr>
          <w:rFonts w:ascii="Calibri" w:hAnsi="Calibri" w:cs="Arial"/>
          <w:sz w:val="22"/>
          <w:szCs w:val="22"/>
        </w:rPr>
        <w:t>Washing, peeling, chopping, and cooking foodstuffs and helping to prepare</w:t>
      </w:r>
      <w:r w:rsidR="005224B7">
        <w:rPr>
          <w:rFonts w:ascii="Calibri" w:hAnsi="Calibri" w:cs="Arial"/>
          <w:sz w:val="22"/>
          <w:szCs w:val="22"/>
        </w:rPr>
        <w:t xml:space="preserve"> dishes </w:t>
      </w:r>
      <w:r w:rsidRPr="002B79FE">
        <w:rPr>
          <w:rFonts w:ascii="Calibri" w:hAnsi="Calibri" w:cs="Arial"/>
          <w:sz w:val="22"/>
          <w:szCs w:val="22"/>
        </w:rPr>
        <w:t>in line with the menu</w:t>
      </w:r>
    </w:p>
    <w:p w14:paraId="072ACA7D" w14:textId="736DFC2A" w:rsidR="006879D6" w:rsidRPr="002B79FE" w:rsidRDefault="006879D6" w:rsidP="002B79FE">
      <w:pPr>
        <w:numPr>
          <w:ilvl w:val="0"/>
          <w:numId w:val="29"/>
        </w:numPr>
        <w:rPr>
          <w:rFonts w:ascii="Calibri" w:hAnsi="Calibri" w:cs="Arial"/>
          <w:sz w:val="22"/>
          <w:szCs w:val="22"/>
        </w:rPr>
      </w:pPr>
      <w:r>
        <w:rPr>
          <w:rFonts w:ascii="Calibri" w:hAnsi="Calibri" w:cs="Arial"/>
          <w:sz w:val="22"/>
          <w:szCs w:val="22"/>
        </w:rPr>
        <w:t>Offer ideas for new menu items and develop these along with the wider kitchen team</w:t>
      </w:r>
    </w:p>
    <w:p w14:paraId="5226615E"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Disposing of rubbish</w:t>
      </w:r>
    </w:p>
    <w:p w14:paraId="2572226D"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Cleaning the food preparation equipment, floors and other kitchen tools or areas at the end of the day</w:t>
      </w:r>
    </w:p>
    <w:p w14:paraId="269F69D2" w14:textId="77777777" w:rsidR="002B79FE" w:rsidRPr="002B79FE" w:rsidRDefault="002B79FE" w:rsidP="002B79FE">
      <w:pPr>
        <w:numPr>
          <w:ilvl w:val="0"/>
          <w:numId w:val="29"/>
        </w:numPr>
        <w:rPr>
          <w:rFonts w:ascii="Calibri" w:hAnsi="Calibri" w:cs="Arial"/>
          <w:sz w:val="22"/>
          <w:szCs w:val="22"/>
        </w:rPr>
      </w:pPr>
      <w:r w:rsidRPr="002B79FE">
        <w:rPr>
          <w:rFonts w:ascii="Calibri" w:hAnsi="Calibri" w:cs="Arial"/>
          <w:sz w:val="22"/>
          <w:szCs w:val="22"/>
        </w:rPr>
        <w:t xml:space="preserve">Ensure that COSHH (Control of Substances Hazardous to Health), Food Safety and Health and Safety regulations are adhered </w:t>
      </w:r>
      <w:proofErr w:type="gramStart"/>
      <w:r w:rsidRPr="002B79FE">
        <w:rPr>
          <w:rFonts w:ascii="Calibri" w:hAnsi="Calibri" w:cs="Arial"/>
          <w:sz w:val="22"/>
          <w:szCs w:val="22"/>
        </w:rPr>
        <w:t>to</w:t>
      </w:r>
      <w:proofErr w:type="gramEnd"/>
      <w:r w:rsidRPr="002B79FE">
        <w:rPr>
          <w:rFonts w:ascii="Calibri" w:hAnsi="Calibri" w:cs="Arial"/>
          <w:sz w:val="22"/>
          <w:szCs w:val="22"/>
        </w:rPr>
        <w:t xml:space="preserve"> and any incidents are reported in line with procedures</w:t>
      </w:r>
    </w:p>
    <w:p w14:paraId="360E41B1" w14:textId="7D60FF7C" w:rsidR="00A41A5C" w:rsidRPr="0060667F" w:rsidRDefault="00A41A5C" w:rsidP="002B79FE">
      <w:pPr>
        <w:ind w:left="360"/>
        <w:rPr>
          <w:rFonts w:ascii="Calibri" w:hAnsi="Calibri" w:cs="Arial"/>
          <w:sz w:val="22"/>
          <w:szCs w:val="22"/>
        </w:rPr>
      </w:pPr>
    </w:p>
    <w:p w14:paraId="5BFAFF16" w14:textId="77777777" w:rsidR="00DF7E44" w:rsidRPr="0060667F" w:rsidRDefault="00CF2AA1" w:rsidP="00A41A5C">
      <w:pPr>
        <w:pStyle w:val="Default"/>
        <w:numPr>
          <w:ilvl w:val="0"/>
          <w:numId w:val="31"/>
        </w:numPr>
        <w:rPr>
          <w:rStyle w:val="Strong"/>
          <w:rFonts w:ascii="Calibri" w:hAnsi="Calibri"/>
          <w:b w:val="0"/>
          <w:bCs w:val="0"/>
          <w:sz w:val="22"/>
          <w:szCs w:val="22"/>
        </w:rPr>
      </w:pPr>
      <w:r w:rsidRPr="0060667F">
        <w:rPr>
          <w:rStyle w:val="Strong"/>
          <w:rFonts w:ascii="Calibri" w:hAnsi="Calibri"/>
          <w:b w:val="0"/>
          <w:sz w:val="22"/>
          <w:szCs w:val="22"/>
        </w:rPr>
        <w:t>This job information cannot be all encompassing. It is inevitable over time that the emphasis of the job will change without changing the general character of the job or the level of duties and responsibilities entailed.</w:t>
      </w:r>
      <w:r w:rsidR="00DF7E44" w:rsidRPr="0060667F">
        <w:rPr>
          <w:rStyle w:val="Strong"/>
          <w:rFonts w:ascii="Calibri" w:hAnsi="Calibri"/>
          <w:b w:val="0"/>
          <w:sz w:val="22"/>
          <w:szCs w:val="22"/>
        </w:rPr>
        <w:t xml:space="preserve"> </w:t>
      </w:r>
      <w:r w:rsidRPr="0060667F">
        <w:rPr>
          <w:rStyle w:val="Strong"/>
          <w:rFonts w:ascii="Calibri" w:hAnsi="Calibri"/>
          <w:b w:val="0"/>
          <w:sz w:val="22"/>
          <w:szCs w:val="22"/>
        </w:rPr>
        <w:t>This information may be periodically reviewed, revised and updated in consultation with the post holder to reflect appropriate changes.</w:t>
      </w:r>
    </w:p>
    <w:p w14:paraId="4718DC63" w14:textId="77777777" w:rsidR="00DF7E44" w:rsidRPr="0060667F" w:rsidRDefault="00DF7E44" w:rsidP="00A41A5C">
      <w:pPr>
        <w:pStyle w:val="Default"/>
        <w:ind w:left="360"/>
        <w:rPr>
          <w:rStyle w:val="Strong"/>
          <w:rFonts w:ascii="Calibri" w:hAnsi="Calibri"/>
          <w:b w:val="0"/>
          <w:bCs w:val="0"/>
          <w:sz w:val="22"/>
          <w:szCs w:val="22"/>
        </w:rPr>
      </w:pPr>
    </w:p>
    <w:p w14:paraId="1FCBA34D" w14:textId="77777777" w:rsidR="00C84470" w:rsidRPr="0060667F" w:rsidRDefault="000373E1" w:rsidP="00A41A5C">
      <w:pPr>
        <w:pStyle w:val="Default"/>
        <w:numPr>
          <w:ilvl w:val="0"/>
          <w:numId w:val="31"/>
        </w:numPr>
        <w:rPr>
          <w:rStyle w:val="Strong"/>
          <w:rFonts w:ascii="Calibri" w:hAnsi="Calibri"/>
          <w:b w:val="0"/>
          <w:bCs w:val="0"/>
          <w:sz w:val="22"/>
          <w:szCs w:val="22"/>
        </w:rPr>
      </w:pPr>
      <w:r>
        <w:rPr>
          <w:rFonts w:ascii="Calibri" w:hAnsi="Calibri"/>
          <w:sz w:val="22"/>
          <w:szCs w:val="22"/>
          <w:lang w:eastAsia="en-GB"/>
        </w:rPr>
        <w:t>The post-holder</w:t>
      </w:r>
      <w:r w:rsidR="00C84470" w:rsidRPr="0060667F">
        <w:rPr>
          <w:rFonts w:ascii="Calibri" w:hAnsi="Calibri"/>
          <w:sz w:val="22"/>
          <w:szCs w:val="22"/>
          <w:lang w:eastAsia="en-GB"/>
        </w:rPr>
        <w:t xml:space="preserve"> mus</w:t>
      </w:r>
      <w:r w:rsidR="005E24C4" w:rsidRPr="0060667F">
        <w:rPr>
          <w:rFonts w:ascii="Calibri" w:hAnsi="Calibri"/>
          <w:sz w:val="22"/>
          <w:szCs w:val="22"/>
          <w:lang w:eastAsia="en-GB"/>
        </w:rPr>
        <w:t>t be aware of and abide by the m</w:t>
      </w:r>
      <w:r w:rsidR="00C84470" w:rsidRPr="0060667F">
        <w:rPr>
          <w:rFonts w:ascii="Calibri" w:hAnsi="Calibri"/>
          <w:sz w:val="22"/>
          <w:szCs w:val="22"/>
          <w:lang w:eastAsia="en-GB"/>
        </w:rPr>
        <w:t xml:space="preserve">useum's </w:t>
      </w:r>
      <w:r w:rsidR="00C84470" w:rsidRPr="0060667F">
        <w:rPr>
          <w:rFonts w:ascii="Calibri" w:hAnsi="Calibri"/>
          <w:bCs/>
          <w:sz w:val="22"/>
          <w:szCs w:val="22"/>
          <w:lang w:eastAsia="en-GB"/>
        </w:rPr>
        <w:t>policies</w:t>
      </w:r>
      <w:r>
        <w:rPr>
          <w:rFonts w:ascii="Calibri" w:hAnsi="Calibri"/>
          <w:bCs/>
          <w:sz w:val="22"/>
          <w:szCs w:val="22"/>
          <w:lang w:eastAsia="en-GB"/>
        </w:rPr>
        <w:t xml:space="preserve"> and procedures</w:t>
      </w:r>
      <w:r w:rsidR="005E24C4" w:rsidRPr="0060667F">
        <w:rPr>
          <w:rFonts w:ascii="Calibri" w:hAnsi="Calibri"/>
          <w:bCs/>
          <w:sz w:val="22"/>
          <w:szCs w:val="22"/>
          <w:lang w:eastAsia="en-GB"/>
        </w:rPr>
        <w:t>.</w:t>
      </w:r>
      <w:r w:rsidR="000C2BC3">
        <w:rPr>
          <w:rFonts w:ascii="Calibri" w:hAnsi="Calibri"/>
          <w:bCs/>
          <w:sz w:val="22"/>
          <w:szCs w:val="22"/>
          <w:lang w:eastAsia="en-GB"/>
        </w:rPr>
        <w:t xml:space="preserve"> All staff must work</w:t>
      </w:r>
      <w:r w:rsidR="000C2BC3" w:rsidRPr="000C2BC3">
        <w:rPr>
          <w:rFonts w:ascii="Calibri" w:hAnsi="Calibri"/>
          <w:bCs/>
          <w:sz w:val="22"/>
          <w:szCs w:val="22"/>
          <w:lang w:eastAsia="en-GB"/>
        </w:rPr>
        <w:t xml:space="preserve"> in such a manner as to ensure their own </w:t>
      </w:r>
      <w:r w:rsidR="000C2BC3">
        <w:rPr>
          <w:rFonts w:ascii="Calibri" w:hAnsi="Calibri"/>
          <w:bCs/>
          <w:sz w:val="22"/>
          <w:szCs w:val="22"/>
          <w:lang w:eastAsia="en-GB"/>
        </w:rPr>
        <w:t>safety and the safety of others –</w:t>
      </w:r>
      <w:r w:rsidR="000C2BC3" w:rsidRPr="000C2BC3">
        <w:rPr>
          <w:rFonts w:ascii="Calibri" w:hAnsi="Calibri"/>
          <w:bCs/>
          <w:sz w:val="22"/>
          <w:szCs w:val="22"/>
          <w:lang w:eastAsia="en-GB"/>
        </w:rPr>
        <w:t xml:space="preserve"> </w:t>
      </w:r>
      <w:r w:rsidR="000C2BC3">
        <w:rPr>
          <w:rFonts w:ascii="Calibri" w:hAnsi="Calibri"/>
          <w:bCs/>
          <w:sz w:val="22"/>
          <w:szCs w:val="22"/>
          <w:lang w:eastAsia="en-GB"/>
        </w:rPr>
        <w:t>including members of the public –</w:t>
      </w:r>
      <w:r w:rsidR="000C2BC3" w:rsidRPr="000C2BC3">
        <w:rPr>
          <w:rFonts w:ascii="Calibri" w:hAnsi="Calibri"/>
          <w:bCs/>
          <w:sz w:val="22"/>
          <w:szCs w:val="22"/>
          <w:lang w:eastAsia="en-GB"/>
        </w:rPr>
        <w:t xml:space="preserve"> and report to their manager any hazards, dangerous occurrences or dangerous equipment they see, and any accident they are involved in or that they witness.</w:t>
      </w:r>
    </w:p>
    <w:p w14:paraId="7E7EBE40" w14:textId="0C65EF28" w:rsidR="00CE7AA4" w:rsidRPr="0060667F" w:rsidRDefault="00CE7AA4" w:rsidP="005702D6">
      <w:pPr>
        <w:rPr>
          <w:rFonts w:ascii="Calibri" w:hAnsi="Calibri" w:cs="Arial"/>
          <w:sz w:val="22"/>
          <w:szCs w:val="22"/>
        </w:rPr>
      </w:pPr>
    </w:p>
    <w:p w14:paraId="4F3C9D5C" w14:textId="45D7AFC4" w:rsidR="00CF2AA1" w:rsidRPr="0060667F" w:rsidRDefault="00CF2AA1" w:rsidP="00D16F20">
      <w:pPr>
        <w:pBdr>
          <w:top w:val="single" w:sz="6" w:space="1" w:color="auto"/>
          <w:bottom w:val="single" w:sz="6" w:space="1" w:color="auto"/>
        </w:pBdr>
        <w:rPr>
          <w:rFonts w:ascii="Calibri" w:hAnsi="Calibri" w:cs="Arial"/>
          <w:b/>
          <w:sz w:val="22"/>
          <w:szCs w:val="22"/>
        </w:rPr>
      </w:pPr>
      <w:r w:rsidRPr="0060667F">
        <w:rPr>
          <w:rFonts w:ascii="Calibri" w:hAnsi="Calibri" w:cs="Arial"/>
          <w:b/>
          <w:sz w:val="22"/>
          <w:szCs w:val="22"/>
        </w:rPr>
        <w:t>Person Specification</w:t>
      </w:r>
    </w:p>
    <w:p w14:paraId="636DAECE" w14:textId="77777777" w:rsidR="00E0003D" w:rsidRDefault="00E0003D" w:rsidP="00D16F20">
      <w:pPr>
        <w:rPr>
          <w:rFonts w:ascii="Calibri" w:hAnsi="Calibri" w:cs="Arial"/>
          <w:sz w:val="22"/>
          <w:szCs w:val="22"/>
        </w:rPr>
      </w:pPr>
    </w:p>
    <w:p w14:paraId="66F5EA02" w14:textId="2749B7B0" w:rsidR="00A70F42" w:rsidRDefault="00A70F42" w:rsidP="00D16F20">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r w:rsidR="00005680">
        <w:rPr>
          <w:rFonts w:ascii="Calibri" w:hAnsi="Calibri" w:cs="Arial"/>
          <w:sz w:val="22"/>
          <w:szCs w:val="22"/>
        </w:rPr>
        <w:t xml:space="preserve"> with the Deputy Director, Samantha Prince via email – Samantha.prince@</w:t>
      </w:r>
      <w:r w:rsidR="00811097">
        <w:rPr>
          <w:rFonts w:ascii="Calibri" w:hAnsi="Calibri" w:cs="Arial"/>
          <w:sz w:val="22"/>
          <w:szCs w:val="22"/>
        </w:rPr>
        <w:t>foodmuseum.org.uk</w:t>
      </w:r>
    </w:p>
    <w:p w14:paraId="678D78C3" w14:textId="77777777" w:rsidR="00137C82" w:rsidRPr="0060667F" w:rsidRDefault="00137C82" w:rsidP="00D16F20">
      <w:pPr>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454"/>
        <w:gridCol w:w="3420"/>
      </w:tblGrid>
      <w:tr w:rsidR="00B64C51" w:rsidRPr="0060667F" w14:paraId="054197CF" w14:textId="77777777" w:rsidTr="007D23D2">
        <w:trPr>
          <w:cantSplit/>
        </w:trPr>
        <w:tc>
          <w:tcPr>
            <w:tcW w:w="6048" w:type="dxa"/>
            <w:gridSpan w:val="2"/>
            <w:tcBorders>
              <w:top w:val="single" w:sz="6" w:space="0" w:color="auto"/>
              <w:left w:val="single" w:sz="6" w:space="0" w:color="auto"/>
              <w:bottom w:val="single" w:sz="6" w:space="0" w:color="auto"/>
              <w:right w:val="single" w:sz="6" w:space="0" w:color="auto"/>
            </w:tcBorders>
            <w:shd w:val="clear" w:color="auto" w:fill="D9D9D9"/>
          </w:tcPr>
          <w:p w14:paraId="01D8139E" w14:textId="5A6B2A33" w:rsidR="00B64C51" w:rsidRPr="0060667F" w:rsidRDefault="00712BA4" w:rsidP="00D16F20">
            <w:pPr>
              <w:numPr>
                <w:ilvl w:val="12"/>
                <w:numId w:val="0"/>
              </w:numPr>
              <w:rPr>
                <w:rFonts w:ascii="Calibri" w:hAnsi="Calibri" w:cs="Arial"/>
                <w:b/>
                <w:sz w:val="22"/>
                <w:szCs w:val="22"/>
              </w:rPr>
            </w:pPr>
            <w:r w:rsidRPr="0060667F">
              <w:rPr>
                <w:rFonts w:ascii="Calibri" w:hAnsi="Calibri" w:cs="Arial"/>
                <w:b/>
                <w:sz w:val="22"/>
                <w:szCs w:val="22"/>
              </w:rPr>
              <w:t>Essential c</w:t>
            </w:r>
            <w:r w:rsidR="00B64C51" w:rsidRPr="0060667F">
              <w:rPr>
                <w:rFonts w:ascii="Calibri" w:hAnsi="Calibri" w:cs="Arial"/>
                <w:b/>
                <w:sz w:val="22"/>
                <w:szCs w:val="22"/>
              </w:rPr>
              <w:t>riteria</w:t>
            </w:r>
            <w:r w:rsidR="00A604A5">
              <w:rPr>
                <w:rFonts w:ascii="Calibri" w:hAnsi="Calibri" w:cs="Arial"/>
                <w:b/>
                <w:sz w:val="22"/>
                <w:szCs w:val="22"/>
              </w:rPr>
              <w:t xml:space="preserve"> – you need to have these</w:t>
            </w:r>
          </w:p>
        </w:tc>
        <w:tc>
          <w:tcPr>
            <w:tcW w:w="3420" w:type="dxa"/>
            <w:tcBorders>
              <w:top w:val="single" w:sz="6" w:space="0" w:color="auto"/>
              <w:left w:val="single" w:sz="6" w:space="0" w:color="auto"/>
              <w:bottom w:val="single" w:sz="6" w:space="0" w:color="auto"/>
              <w:right w:val="single" w:sz="6" w:space="0" w:color="auto"/>
            </w:tcBorders>
            <w:shd w:val="clear" w:color="auto" w:fill="D9D9D9"/>
          </w:tcPr>
          <w:p w14:paraId="597554C3" w14:textId="77777777" w:rsidR="00B64C51" w:rsidRPr="0060667F" w:rsidRDefault="00B64C51" w:rsidP="00D16F20">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7452F5" w:rsidRPr="00716ADE" w14:paraId="414B251C"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4DCD7C54" w14:textId="77777777" w:rsidR="007452F5" w:rsidRPr="00716ADE" w:rsidRDefault="007452F5" w:rsidP="00850F1B">
            <w:pPr>
              <w:pStyle w:val="Header"/>
              <w:numPr>
                <w:ilvl w:val="0"/>
                <w:numId w:val="33"/>
              </w:numPr>
              <w:tabs>
                <w:tab w:val="clear" w:pos="4153"/>
                <w:tab w:val="clear" w:pos="8306"/>
              </w:tabs>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5F278618" w14:textId="03B7FD7F" w:rsidR="007452F5" w:rsidRPr="00716ADE" w:rsidRDefault="002B79FE" w:rsidP="002B79FE">
            <w:pPr>
              <w:pStyle w:val="Heading4"/>
              <w:numPr>
                <w:ilvl w:val="12"/>
                <w:numId w:val="0"/>
              </w:numPr>
              <w:tabs>
                <w:tab w:val="left" w:pos="3171"/>
              </w:tabs>
              <w:rPr>
                <w:rFonts w:ascii="Calibri" w:hAnsi="Calibri"/>
                <w:i w:val="0"/>
                <w:szCs w:val="22"/>
              </w:rPr>
            </w:pPr>
            <w:r w:rsidRPr="002B79FE">
              <w:rPr>
                <w:rFonts w:ascii="Calibri" w:hAnsi="Calibri"/>
                <w:i w:val="0"/>
                <w:szCs w:val="22"/>
                <w:lang w:val="en-US"/>
              </w:rPr>
              <w:t>Understanding the importance of health and hygiene</w:t>
            </w:r>
          </w:p>
        </w:tc>
        <w:tc>
          <w:tcPr>
            <w:tcW w:w="3420" w:type="dxa"/>
            <w:tcBorders>
              <w:top w:val="single" w:sz="6" w:space="0" w:color="auto"/>
              <w:left w:val="single" w:sz="6" w:space="0" w:color="auto"/>
              <w:bottom w:val="single" w:sz="6" w:space="0" w:color="auto"/>
              <w:right w:val="single" w:sz="6" w:space="0" w:color="auto"/>
            </w:tcBorders>
          </w:tcPr>
          <w:p w14:paraId="0A502FEC" w14:textId="064F77A6" w:rsidR="007452F5" w:rsidRPr="00716ADE" w:rsidRDefault="006C554E" w:rsidP="00850F1B">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601578" w:rsidRPr="00716ADE" w14:paraId="38CC4391"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33C86CF2" w14:textId="77777777" w:rsidR="00601578" w:rsidRPr="00716ADE" w:rsidRDefault="00601578" w:rsidP="00850F1B">
            <w:pPr>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2B085BB4" w14:textId="5F0C5031" w:rsidR="00601578" w:rsidRPr="00716ADE" w:rsidRDefault="002B79FE" w:rsidP="007D23D2">
            <w:pPr>
              <w:numPr>
                <w:ilvl w:val="12"/>
                <w:numId w:val="0"/>
              </w:numPr>
              <w:rPr>
                <w:rFonts w:ascii="Calibri" w:hAnsi="Calibri" w:cs="Arial"/>
                <w:sz w:val="22"/>
                <w:szCs w:val="22"/>
              </w:rPr>
            </w:pPr>
            <w:r w:rsidRPr="002B79FE">
              <w:rPr>
                <w:rFonts w:ascii="Calibri" w:hAnsi="Calibri" w:cs="Arial"/>
                <w:sz w:val="22"/>
                <w:szCs w:val="22"/>
              </w:rPr>
              <w:t>A great team player</w:t>
            </w:r>
          </w:p>
        </w:tc>
        <w:tc>
          <w:tcPr>
            <w:tcW w:w="3420" w:type="dxa"/>
            <w:tcBorders>
              <w:top w:val="single" w:sz="6" w:space="0" w:color="auto"/>
              <w:left w:val="single" w:sz="6" w:space="0" w:color="auto"/>
              <w:bottom w:val="single" w:sz="6" w:space="0" w:color="auto"/>
              <w:right w:val="single" w:sz="6" w:space="0" w:color="auto"/>
            </w:tcBorders>
          </w:tcPr>
          <w:p w14:paraId="7AB2CF6B" w14:textId="77777777" w:rsidR="00601578" w:rsidRPr="00716ADE" w:rsidRDefault="00601578" w:rsidP="00850F1B">
            <w:pPr>
              <w:rPr>
                <w:rFonts w:ascii="Calibri" w:hAnsi="Calibri" w:cs="Arial"/>
                <w:sz w:val="22"/>
                <w:szCs w:val="22"/>
              </w:rPr>
            </w:pPr>
            <w:r w:rsidRPr="00716ADE">
              <w:rPr>
                <w:rFonts w:ascii="Calibri" w:hAnsi="Calibri" w:cs="Arial"/>
                <w:sz w:val="22"/>
                <w:szCs w:val="22"/>
              </w:rPr>
              <w:t>Application form and interview</w:t>
            </w:r>
          </w:p>
        </w:tc>
      </w:tr>
      <w:tr w:rsidR="007452F5" w:rsidRPr="00716ADE" w14:paraId="2B8B9115"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7ADB7BBC" w14:textId="77777777" w:rsidR="007452F5" w:rsidRPr="00716ADE" w:rsidRDefault="007452F5" w:rsidP="00850F1B">
            <w:pPr>
              <w:pStyle w:val="Header"/>
              <w:numPr>
                <w:ilvl w:val="0"/>
                <w:numId w:val="33"/>
              </w:numPr>
              <w:tabs>
                <w:tab w:val="clear" w:pos="4153"/>
                <w:tab w:val="clear" w:pos="8306"/>
              </w:tabs>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5126CFF6" w14:textId="0558A19A" w:rsidR="007452F5" w:rsidRPr="00716ADE" w:rsidRDefault="002B79FE" w:rsidP="002F55B1">
            <w:pPr>
              <w:pStyle w:val="Heading4"/>
              <w:numPr>
                <w:ilvl w:val="12"/>
                <w:numId w:val="0"/>
              </w:numPr>
              <w:tabs>
                <w:tab w:val="left" w:pos="3171"/>
              </w:tabs>
              <w:rPr>
                <w:rFonts w:ascii="Calibri" w:hAnsi="Calibri"/>
                <w:i w:val="0"/>
                <w:iCs w:val="0"/>
                <w:szCs w:val="22"/>
              </w:rPr>
            </w:pPr>
            <w:r w:rsidRPr="002B79FE">
              <w:rPr>
                <w:rFonts w:ascii="Calibri" w:hAnsi="Calibri"/>
                <w:i w:val="0"/>
                <w:szCs w:val="22"/>
              </w:rPr>
              <w:t>A passion for food and delivering great customer service</w:t>
            </w:r>
          </w:p>
        </w:tc>
        <w:tc>
          <w:tcPr>
            <w:tcW w:w="3420" w:type="dxa"/>
            <w:tcBorders>
              <w:top w:val="single" w:sz="6" w:space="0" w:color="auto"/>
              <w:left w:val="single" w:sz="6" w:space="0" w:color="auto"/>
              <w:bottom w:val="single" w:sz="6" w:space="0" w:color="auto"/>
              <w:right w:val="single" w:sz="6" w:space="0" w:color="auto"/>
            </w:tcBorders>
          </w:tcPr>
          <w:p w14:paraId="5904E329" w14:textId="77777777" w:rsidR="007452F5" w:rsidRPr="00716ADE" w:rsidRDefault="007452F5" w:rsidP="00850F1B">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6B12A3" w:rsidRPr="00716ADE" w14:paraId="52D61FD5"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4E6E2E99" w14:textId="77777777" w:rsidR="006B12A3" w:rsidRPr="00716ADE" w:rsidRDefault="006B12A3" w:rsidP="006B12A3">
            <w:pPr>
              <w:pStyle w:val="Header"/>
              <w:numPr>
                <w:ilvl w:val="0"/>
                <w:numId w:val="33"/>
              </w:numPr>
              <w:tabs>
                <w:tab w:val="clear" w:pos="4153"/>
                <w:tab w:val="clear" w:pos="8306"/>
              </w:tabs>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73FE9565" w14:textId="17D98616" w:rsidR="006B12A3" w:rsidRPr="002B79FE" w:rsidRDefault="006B12A3" w:rsidP="006B12A3">
            <w:pPr>
              <w:pStyle w:val="Heading4"/>
              <w:numPr>
                <w:ilvl w:val="12"/>
                <w:numId w:val="0"/>
              </w:numPr>
              <w:tabs>
                <w:tab w:val="left" w:pos="3171"/>
              </w:tabs>
              <w:rPr>
                <w:rFonts w:ascii="Calibri" w:hAnsi="Calibri"/>
                <w:i w:val="0"/>
                <w:szCs w:val="22"/>
              </w:rPr>
            </w:pPr>
            <w:r>
              <w:rPr>
                <w:rFonts w:ascii="Calibri" w:hAnsi="Calibri"/>
                <w:i w:val="0"/>
                <w:szCs w:val="22"/>
              </w:rPr>
              <w:t xml:space="preserve">The ability to commit to some weekend shifts. </w:t>
            </w:r>
          </w:p>
        </w:tc>
        <w:tc>
          <w:tcPr>
            <w:tcW w:w="3420" w:type="dxa"/>
            <w:tcBorders>
              <w:top w:val="single" w:sz="6" w:space="0" w:color="auto"/>
              <w:left w:val="single" w:sz="6" w:space="0" w:color="auto"/>
              <w:bottom w:val="single" w:sz="6" w:space="0" w:color="auto"/>
              <w:right w:val="single" w:sz="6" w:space="0" w:color="auto"/>
            </w:tcBorders>
          </w:tcPr>
          <w:p w14:paraId="08B64087" w14:textId="7576707F" w:rsidR="006B12A3" w:rsidRPr="00716ADE" w:rsidRDefault="006B12A3" w:rsidP="006B12A3">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6B12A3" w:rsidRPr="0060667F" w14:paraId="09D61906" w14:textId="77777777" w:rsidTr="007D23D2">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cPr>
          <w:p w14:paraId="2C851DD4" w14:textId="07740430" w:rsidR="006B12A3" w:rsidRPr="0060667F" w:rsidRDefault="006B12A3" w:rsidP="006B12A3">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6B12A3" w:rsidRPr="00716ADE" w14:paraId="446E71BA"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75A9C3D8" w14:textId="77777777" w:rsidR="006B12A3" w:rsidRPr="00716ADE" w:rsidRDefault="006B12A3" w:rsidP="006B12A3">
            <w:pPr>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0CCB190E" w14:textId="41501028" w:rsidR="006B12A3" w:rsidRPr="00716ADE" w:rsidRDefault="006B12A3" w:rsidP="006B12A3">
            <w:pPr>
              <w:rPr>
                <w:rFonts w:ascii="Calibri" w:hAnsi="Calibri" w:cs="Arial"/>
                <w:sz w:val="22"/>
                <w:szCs w:val="22"/>
              </w:rPr>
            </w:pPr>
            <w:r>
              <w:rPr>
                <w:rFonts w:ascii="Calibri" w:hAnsi="Calibri" w:cs="Arial"/>
                <w:sz w:val="22"/>
                <w:szCs w:val="22"/>
              </w:rPr>
              <w:t>A</w:t>
            </w:r>
            <w:r w:rsidRPr="002B79FE">
              <w:rPr>
                <w:rFonts w:ascii="Calibri" w:hAnsi="Calibri" w:cs="Arial"/>
                <w:sz w:val="22"/>
                <w:szCs w:val="22"/>
              </w:rPr>
              <w:t xml:space="preserve"> relevant food safety qualification would be an advantage but not essential as training will be provided</w:t>
            </w:r>
          </w:p>
        </w:tc>
        <w:tc>
          <w:tcPr>
            <w:tcW w:w="3420" w:type="dxa"/>
            <w:tcBorders>
              <w:top w:val="single" w:sz="6" w:space="0" w:color="auto"/>
              <w:left w:val="single" w:sz="6" w:space="0" w:color="auto"/>
              <w:bottom w:val="single" w:sz="6" w:space="0" w:color="auto"/>
              <w:right w:val="single" w:sz="6" w:space="0" w:color="auto"/>
            </w:tcBorders>
          </w:tcPr>
          <w:p w14:paraId="668CD905" w14:textId="77777777" w:rsidR="006B12A3" w:rsidRPr="00716ADE" w:rsidRDefault="006B12A3" w:rsidP="006B12A3">
            <w:pPr>
              <w:rPr>
                <w:rFonts w:ascii="Calibri" w:hAnsi="Calibri" w:cs="Arial"/>
                <w:sz w:val="22"/>
                <w:szCs w:val="22"/>
              </w:rPr>
            </w:pPr>
            <w:r w:rsidRPr="00716ADE">
              <w:rPr>
                <w:rFonts w:ascii="Calibri" w:hAnsi="Calibri" w:cs="Arial"/>
                <w:sz w:val="22"/>
                <w:szCs w:val="22"/>
              </w:rPr>
              <w:t>Application form and interview</w:t>
            </w:r>
          </w:p>
        </w:tc>
      </w:tr>
      <w:tr w:rsidR="006B12A3" w:rsidRPr="00716ADE" w14:paraId="1DDD1236"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0A4B2BBD" w14:textId="77777777" w:rsidR="006B12A3" w:rsidRPr="00716ADE" w:rsidRDefault="006B12A3" w:rsidP="006B12A3">
            <w:pPr>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00D99A47" w14:textId="23AD5FC3" w:rsidR="006B12A3" w:rsidRDefault="006B12A3" w:rsidP="006B12A3">
            <w:pPr>
              <w:rPr>
                <w:rFonts w:ascii="Calibri" w:hAnsi="Calibri" w:cs="Arial"/>
                <w:sz w:val="22"/>
                <w:szCs w:val="22"/>
              </w:rPr>
            </w:pPr>
            <w:r>
              <w:rPr>
                <w:rFonts w:ascii="Calibri" w:hAnsi="Calibri" w:cs="Arial"/>
                <w:sz w:val="22"/>
                <w:szCs w:val="22"/>
              </w:rPr>
              <w:t xml:space="preserve">Experience working in a tourist attraction kitchen environment. </w:t>
            </w:r>
          </w:p>
        </w:tc>
        <w:tc>
          <w:tcPr>
            <w:tcW w:w="3420" w:type="dxa"/>
            <w:tcBorders>
              <w:top w:val="single" w:sz="6" w:space="0" w:color="auto"/>
              <w:left w:val="single" w:sz="6" w:space="0" w:color="auto"/>
              <w:bottom w:val="single" w:sz="6" w:space="0" w:color="auto"/>
              <w:right w:val="single" w:sz="6" w:space="0" w:color="auto"/>
            </w:tcBorders>
          </w:tcPr>
          <w:p w14:paraId="37003424" w14:textId="3314E1D0" w:rsidR="006B12A3" w:rsidRPr="00716ADE" w:rsidRDefault="006B12A3" w:rsidP="006B12A3">
            <w:pPr>
              <w:rPr>
                <w:rFonts w:ascii="Calibri" w:hAnsi="Calibri" w:cs="Arial"/>
                <w:sz w:val="22"/>
                <w:szCs w:val="22"/>
              </w:rPr>
            </w:pPr>
            <w:r>
              <w:rPr>
                <w:rFonts w:ascii="Calibri" w:hAnsi="Calibri" w:cs="Arial"/>
                <w:sz w:val="22"/>
                <w:szCs w:val="22"/>
              </w:rPr>
              <w:t>Application form and interview</w:t>
            </w:r>
          </w:p>
        </w:tc>
      </w:tr>
      <w:tr w:rsidR="006B12A3" w:rsidRPr="0060667F" w14:paraId="63F01DC3" w14:textId="77777777" w:rsidTr="007D23D2">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cPr>
          <w:p w14:paraId="76A99CC5" w14:textId="6A2B9314" w:rsidR="006B12A3" w:rsidRPr="0060667F" w:rsidRDefault="006B12A3" w:rsidP="006B12A3">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6B12A3" w:rsidRPr="0060667F" w14:paraId="1D84EC5E"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0DB2A6C6" w14:textId="77777777" w:rsidR="006B12A3" w:rsidRPr="0060667F" w:rsidRDefault="006B12A3" w:rsidP="006B12A3">
            <w:pPr>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4187764F" w14:textId="5E90CA61" w:rsidR="006B12A3" w:rsidRPr="0060667F" w:rsidRDefault="006B12A3" w:rsidP="006B12A3">
            <w:pPr>
              <w:autoSpaceDE w:val="0"/>
              <w:autoSpaceDN w:val="0"/>
              <w:adjustRightInd w:val="0"/>
              <w:rPr>
                <w:rFonts w:ascii="Calibri" w:hAnsi="Calibri" w:cs="Arial"/>
                <w:sz w:val="22"/>
                <w:szCs w:val="22"/>
                <w:lang w:val="en-US"/>
              </w:rPr>
            </w:pPr>
            <w:r w:rsidRPr="002B79FE">
              <w:rPr>
                <w:rFonts w:ascii="Calibri" w:hAnsi="Calibri" w:cs="Arial"/>
                <w:sz w:val="22"/>
                <w:szCs w:val="22"/>
                <w:lang w:val="en-US"/>
              </w:rPr>
              <w:t xml:space="preserve">You will be representing the Food Museum as a member of staff so we will expect </w:t>
            </w:r>
            <w:r>
              <w:rPr>
                <w:rFonts w:ascii="Calibri" w:hAnsi="Calibri" w:cs="Arial"/>
                <w:sz w:val="22"/>
                <w:szCs w:val="22"/>
                <w:lang w:val="en-US"/>
              </w:rPr>
              <w:t>you</w:t>
            </w:r>
            <w:r w:rsidRPr="002B79FE">
              <w:rPr>
                <w:rFonts w:ascii="Calibri" w:hAnsi="Calibri" w:cs="Arial"/>
                <w:sz w:val="22"/>
                <w:szCs w:val="22"/>
                <w:lang w:val="en-US"/>
              </w:rPr>
              <w:t xml:space="preserve"> to be able to passionately and proactively promote the site and events when interacting with customers when using the café and attending events.</w:t>
            </w:r>
          </w:p>
        </w:tc>
        <w:tc>
          <w:tcPr>
            <w:tcW w:w="3420" w:type="dxa"/>
            <w:tcBorders>
              <w:top w:val="single" w:sz="6" w:space="0" w:color="auto"/>
              <w:left w:val="single" w:sz="6" w:space="0" w:color="auto"/>
              <w:bottom w:val="single" w:sz="6" w:space="0" w:color="auto"/>
              <w:right w:val="single" w:sz="6" w:space="0" w:color="auto"/>
            </w:tcBorders>
          </w:tcPr>
          <w:p w14:paraId="04D29403" w14:textId="0FF557AF" w:rsidR="006B12A3" w:rsidRPr="0060667F" w:rsidRDefault="006B12A3" w:rsidP="006B12A3">
            <w:pPr>
              <w:rPr>
                <w:rFonts w:ascii="Calibri" w:hAnsi="Calibri" w:cs="Arial"/>
                <w:sz w:val="22"/>
                <w:szCs w:val="22"/>
              </w:rPr>
            </w:pPr>
            <w:r>
              <w:rPr>
                <w:rFonts w:ascii="Calibri" w:hAnsi="Calibri" w:cs="Arial"/>
                <w:sz w:val="22"/>
                <w:szCs w:val="22"/>
              </w:rPr>
              <w:t xml:space="preserve">Interview </w:t>
            </w:r>
          </w:p>
        </w:tc>
      </w:tr>
      <w:tr w:rsidR="006B12A3" w:rsidRPr="0060667F" w14:paraId="322D1C40" w14:textId="77777777" w:rsidTr="007D23D2">
        <w:trPr>
          <w:cantSplit/>
        </w:trPr>
        <w:tc>
          <w:tcPr>
            <w:tcW w:w="594" w:type="dxa"/>
            <w:tcBorders>
              <w:top w:val="single" w:sz="6" w:space="0" w:color="auto"/>
              <w:left w:val="single" w:sz="6" w:space="0" w:color="auto"/>
              <w:bottom w:val="single" w:sz="6" w:space="0" w:color="auto"/>
              <w:right w:val="single" w:sz="6" w:space="0" w:color="auto"/>
            </w:tcBorders>
          </w:tcPr>
          <w:p w14:paraId="197EEBE5" w14:textId="77777777" w:rsidR="006B12A3" w:rsidRPr="0060667F" w:rsidRDefault="006B12A3" w:rsidP="006B12A3">
            <w:pPr>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352C6863" w14:textId="22032F2E" w:rsidR="006B12A3" w:rsidRPr="002B79FE" w:rsidRDefault="006B12A3" w:rsidP="006B12A3">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thoughtful; be able to solve problems and think for yourself as well as take direction.</w:t>
            </w:r>
          </w:p>
        </w:tc>
        <w:tc>
          <w:tcPr>
            <w:tcW w:w="3420" w:type="dxa"/>
            <w:tcBorders>
              <w:top w:val="single" w:sz="6" w:space="0" w:color="auto"/>
              <w:left w:val="single" w:sz="6" w:space="0" w:color="auto"/>
              <w:bottom w:val="single" w:sz="6" w:space="0" w:color="auto"/>
              <w:right w:val="single" w:sz="6" w:space="0" w:color="auto"/>
            </w:tcBorders>
          </w:tcPr>
          <w:p w14:paraId="03AD80A6" w14:textId="50F1C85B" w:rsidR="006B12A3" w:rsidRDefault="006B12A3" w:rsidP="006B12A3">
            <w:pPr>
              <w:rPr>
                <w:rFonts w:ascii="Calibri" w:hAnsi="Calibri" w:cs="Arial"/>
                <w:sz w:val="22"/>
                <w:szCs w:val="22"/>
              </w:rPr>
            </w:pPr>
            <w:r>
              <w:rPr>
                <w:rFonts w:ascii="Calibri" w:hAnsi="Calibri" w:cs="Arial"/>
                <w:sz w:val="22"/>
                <w:szCs w:val="22"/>
              </w:rPr>
              <w:t>Interview</w:t>
            </w:r>
          </w:p>
        </w:tc>
      </w:tr>
      <w:tr w:rsidR="006B12A3" w:rsidRPr="0060667F" w14:paraId="105C3FD0" w14:textId="77777777" w:rsidTr="0052550A">
        <w:trPr>
          <w:cantSplit/>
        </w:trPr>
        <w:tc>
          <w:tcPr>
            <w:tcW w:w="594" w:type="dxa"/>
            <w:tcBorders>
              <w:top w:val="single" w:sz="6" w:space="0" w:color="auto"/>
              <w:left w:val="single" w:sz="6" w:space="0" w:color="auto"/>
              <w:bottom w:val="single" w:sz="6" w:space="0" w:color="auto"/>
              <w:right w:val="single" w:sz="6" w:space="0" w:color="auto"/>
            </w:tcBorders>
          </w:tcPr>
          <w:p w14:paraId="614EB4C0" w14:textId="29E24973" w:rsidR="006B12A3" w:rsidRPr="00206A0D" w:rsidRDefault="006B12A3" w:rsidP="006B12A3">
            <w:pPr>
              <w:pStyle w:val="ListParagraph"/>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23790A2F" w14:textId="77777777" w:rsidR="006B12A3" w:rsidRPr="005702D6" w:rsidRDefault="006B12A3" w:rsidP="006B12A3">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p>
        </w:tc>
        <w:tc>
          <w:tcPr>
            <w:tcW w:w="3420" w:type="dxa"/>
            <w:tcBorders>
              <w:top w:val="single" w:sz="6" w:space="0" w:color="auto"/>
              <w:left w:val="single" w:sz="6" w:space="0" w:color="auto"/>
              <w:bottom w:val="single" w:sz="6" w:space="0" w:color="auto"/>
              <w:right w:val="single" w:sz="6" w:space="0" w:color="auto"/>
            </w:tcBorders>
          </w:tcPr>
          <w:p w14:paraId="75887E25" w14:textId="77777777" w:rsidR="006B12A3" w:rsidRPr="0060667F" w:rsidRDefault="006B12A3" w:rsidP="006B12A3">
            <w:pPr>
              <w:rPr>
                <w:rFonts w:ascii="Calibri" w:hAnsi="Calibri" w:cs="Arial"/>
                <w:sz w:val="22"/>
                <w:szCs w:val="22"/>
              </w:rPr>
            </w:pPr>
            <w:r w:rsidRPr="0060667F">
              <w:rPr>
                <w:rFonts w:ascii="Calibri" w:hAnsi="Calibri" w:cs="Arial"/>
                <w:sz w:val="22"/>
                <w:szCs w:val="22"/>
              </w:rPr>
              <w:t>Interview</w:t>
            </w:r>
          </w:p>
        </w:tc>
      </w:tr>
      <w:tr w:rsidR="006B12A3" w:rsidRPr="0060667F" w14:paraId="69803A43" w14:textId="77777777" w:rsidTr="0052550A">
        <w:trPr>
          <w:cantSplit/>
        </w:trPr>
        <w:tc>
          <w:tcPr>
            <w:tcW w:w="594" w:type="dxa"/>
            <w:tcBorders>
              <w:top w:val="single" w:sz="6" w:space="0" w:color="auto"/>
              <w:left w:val="single" w:sz="6" w:space="0" w:color="auto"/>
              <w:bottom w:val="single" w:sz="6" w:space="0" w:color="auto"/>
              <w:right w:val="single" w:sz="6" w:space="0" w:color="auto"/>
            </w:tcBorders>
          </w:tcPr>
          <w:p w14:paraId="3E08D778" w14:textId="39004E74" w:rsidR="006B12A3" w:rsidRPr="00206A0D" w:rsidRDefault="006B12A3" w:rsidP="006B12A3">
            <w:pPr>
              <w:pStyle w:val="ListParagraph"/>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743EE651" w14:textId="77777777" w:rsidR="006B12A3" w:rsidRPr="005702D6" w:rsidRDefault="006B12A3" w:rsidP="006B12A3">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420" w:type="dxa"/>
            <w:tcBorders>
              <w:top w:val="single" w:sz="6" w:space="0" w:color="auto"/>
              <w:left w:val="single" w:sz="6" w:space="0" w:color="auto"/>
              <w:bottom w:val="single" w:sz="6" w:space="0" w:color="auto"/>
              <w:right w:val="single" w:sz="6" w:space="0" w:color="auto"/>
            </w:tcBorders>
          </w:tcPr>
          <w:p w14:paraId="2C169575" w14:textId="77777777" w:rsidR="006B12A3" w:rsidRPr="0060667F" w:rsidRDefault="006B12A3" w:rsidP="006B12A3">
            <w:pPr>
              <w:rPr>
                <w:rFonts w:ascii="Calibri" w:hAnsi="Calibri" w:cs="Arial"/>
                <w:sz w:val="22"/>
                <w:szCs w:val="22"/>
              </w:rPr>
            </w:pPr>
            <w:r w:rsidRPr="0060667F">
              <w:rPr>
                <w:rFonts w:ascii="Calibri" w:hAnsi="Calibri" w:cs="Arial"/>
                <w:sz w:val="22"/>
                <w:szCs w:val="22"/>
              </w:rPr>
              <w:t>Interview</w:t>
            </w:r>
          </w:p>
          <w:p w14:paraId="79706FDC" w14:textId="77777777" w:rsidR="006B12A3" w:rsidRPr="0060667F" w:rsidRDefault="006B12A3" w:rsidP="006B12A3">
            <w:pPr>
              <w:rPr>
                <w:rFonts w:ascii="Calibri" w:hAnsi="Calibri" w:cs="Arial"/>
                <w:sz w:val="22"/>
                <w:szCs w:val="22"/>
              </w:rPr>
            </w:pPr>
            <w:r w:rsidRPr="0060667F">
              <w:rPr>
                <w:rFonts w:ascii="Calibri" w:hAnsi="Calibri" w:cs="Arial"/>
                <w:sz w:val="22"/>
                <w:szCs w:val="22"/>
              </w:rPr>
              <w:tab/>
            </w:r>
          </w:p>
        </w:tc>
      </w:tr>
      <w:tr w:rsidR="006B12A3" w:rsidRPr="0060667F" w14:paraId="078C99F3" w14:textId="77777777" w:rsidTr="0052550A">
        <w:trPr>
          <w:cantSplit/>
        </w:trPr>
        <w:tc>
          <w:tcPr>
            <w:tcW w:w="594" w:type="dxa"/>
            <w:tcBorders>
              <w:top w:val="single" w:sz="6" w:space="0" w:color="auto"/>
              <w:left w:val="single" w:sz="6" w:space="0" w:color="auto"/>
              <w:bottom w:val="single" w:sz="6" w:space="0" w:color="auto"/>
              <w:right w:val="single" w:sz="6" w:space="0" w:color="auto"/>
            </w:tcBorders>
          </w:tcPr>
          <w:p w14:paraId="7748198B" w14:textId="7F769F0C" w:rsidR="006B12A3" w:rsidRPr="00206A0D" w:rsidRDefault="006B12A3" w:rsidP="006B12A3">
            <w:pPr>
              <w:pStyle w:val="ListParagraph"/>
              <w:numPr>
                <w:ilvl w:val="0"/>
                <w:numId w:val="33"/>
              </w:numPr>
              <w:rPr>
                <w:rFonts w:ascii="Calibri" w:hAnsi="Calibri" w:cs="Arial"/>
                <w:sz w:val="22"/>
                <w:szCs w:val="22"/>
              </w:rPr>
            </w:pPr>
          </w:p>
        </w:tc>
        <w:tc>
          <w:tcPr>
            <w:tcW w:w="5454" w:type="dxa"/>
            <w:tcBorders>
              <w:top w:val="single" w:sz="6" w:space="0" w:color="auto"/>
              <w:left w:val="single" w:sz="6" w:space="0" w:color="auto"/>
              <w:bottom w:val="single" w:sz="6" w:space="0" w:color="auto"/>
              <w:right w:val="single" w:sz="6" w:space="0" w:color="auto"/>
            </w:tcBorders>
          </w:tcPr>
          <w:p w14:paraId="2408D758" w14:textId="77777777" w:rsidR="006B12A3" w:rsidRPr="005702D6" w:rsidRDefault="006B12A3" w:rsidP="006B12A3">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Listens to and respects diverse voices.</w:t>
            </w:r>
          </w:p>
        </w:tc>
        <w:tc>
          <w:tcPr>
            <w:tcW w:w="3420" w:type="dxa"/>
            <w:tcBorders>
              <w:top w:val="single" w:sz="6" w:space="0" w:color="auto"/>
              <w:left w:val="single" w:sz="6" w:space="0" w:color="auto"/>
              <w:bottom w:val="single" w:sz="6" w:space="0" w:color="auto"/>
              <w:right w:val="single" w:sz="6" w:space="0" w:color="auto"/>
            </w:tcBorders>
          </w:tcPr>
          <w:p w14:paraId="023A098A" w14:textId="77777777" w:rsidR="006B12A3" w:rsidRPr="0060667F" w:rsidRDefault="006B12A3" w:rsidP="006B12A3">
            <w:pPr>
              <w:rPr>
                <w:rFonts w:ascii="Calibri" w:hAnsi="Calibri" w:cs="Arial"/>
                <w:sz w:val="22"/>
                <w:szCs w:val="22"/>
              </w:rPr>
            </w:pPr>
            <w:r w:rsidRPr="0060667F">
              <w:rPr>
                <w:rFonts w:ascii="Calibri" w:hAnsi="Calibri" w:cs="Arial"/>
                <w:sz w:val="22"/>
                <w:szCs w:val="22"/>
              </w:rPr>
              <w:t>Interview</w:t>
            </w:r>
          </w:p>
        </w:tc>
      </w:tr>
    </w:tbl>
    <w:p w14:paraId="34C9F438" w14:textId="166B850E" w:rsidR="00CE7AA4" w:rsidRDefault="00CE7AA4" w:rsidP="00CE7AA4">
      <w:pPr>
        <w:rPr>
          <w:rFonts w:ascii="Calibri" w:hAnsi="Calibri" w:cs="Arial"/>
          <w:b/>
          <w:sz w:val="22"/>
          <w:szCs w:val="22"/>
        </w:rPr>
      </w:pPr>
    </w:p>
    <w:p w14:paraId="3E1771FC" w14:textId="77777777" w:rsidR="00005680" w:rsidRDefault="00005680" w:rsidP="00CE7AA4">
      <w:pPr>
        <w:rPr>
          <w:rFonts w:ascii="Calibri" w:hAnsi="Calibri" w:cs="Arial"/>
          <w:b/>
          <w:sz w:val="22"/>
          <w:szCs w:val="22"/>
        </w:rPr>
      </w:pPr>
    </w:p>
    <w:p w14:paraId="2731B9FA" w14:textId="77777777" w:rsidR="00C716E7" w:rsidRPr="0060667F" w:rsidRDefault="00C716E7" w:rsidP="00C716E7">
      <w:pPr>
        <w:pBdr>
          <w:top w:val="single" w:sz="6" w:space="1" w:color="auto"/>
          <w:bottom w:val="single" w:sz="6" w:space="1" w:color="auto"/>
        </w:pBdr>
        <w:rPr>
          <w:rFonts w:ascii="Calibri" w:hAnsi="Calibri" w:cs="Arial"/>
          <w:b/>
          <w:sz w:val="22"/>
          <w:szCs w:val="22"/>
        </w:rPr>
      </w:pPr>
      <w:r w:rsidRPr="0060667F">
        <w:rPr>
          <w:rFonts w:ascii="Calibri" w:hAnsi="Calibri" w:cs="Arial"/>
          <w:b/>
          <w:sz w:val="22"/>
          <w:szCs w:val="22"/>
        </w:rPr>
        <w:t>Additional Information</w:t>
      </w:r>
    </w:p>
    <w:p w14:paraId="39B88669" w14:textId="77777777" w:rsidR="00C716E7" w:rsidRPr="0060667F" w:rsidRDefault="00C716E7" w:rsidP="00C716E7">
      <w:pPr>
        <w:rPr>
          <w:rFonts w:ascii="Calibri" w:hAnsi="Calibri" w:cs="Arial"/>
          <w:sz w:val="22"/>
          <w:szCs w:val="22"/>
        </w:rPr>
      </w:pPr>
    </w:p>
    <w:p w14:paraId="770934C5" w14:textId="77777777" w:rsidR="00C716E7" w:rsidRPr="0060667F" w:rsidRDefault="00C716E7" w:rsidP="00C716E7">
      <w:pPr>
        <w:pStyle w:val="BodyText"/>
        <w:jc w:val="left"/>
        <w:rPr>
          <w:rFonts w:ascii="Calibri" w:hAnsi="Calibri" w:cs="Arial"/>
          <w:b/>
          <w:sz w:val="22"/>
          <w:szCs w:val="22"/>
        </w:rPr>
      </w:pPr>
      <w:r w:rsidRPr="0060667F">
        <w:rPr>
          <w:rFonts w:ascii="Calibri" w:hAnsi="Calibri" w:cs="Arial"/>
          <w:b/>
          <w:sz w:val="22"/>
          <w:szCs w:val="22"/>
        </w:rPr>
        <w:t>Terms and Conditions</w:t>
      </w:r>
    </w:p>
    <w:p w14:paraId="373A6679" w14:textId="77777777" w:rsidR="00C716E7" w:rsidRDefault="00C716E7" w:rsidP="00C716E7">
      <w:pPr>
        <w:tabs>
          <w:tab w:val="left" w:pos="360"/>
          <w:tab w:val="left" w:pos="720"/>
          <w:tab w:val="left" w:pos="1440"/>
        </w:tabs>
        <w:overflowPunct w:val="0"/>
        <w:autoSpaceDE w:val="0"/>
        <w:autoSpaceDN w:val="0"/>
        <w:adjustRightInd w:val="0"/>
        <w:ind w:left="360"/>
        <w:textAlignment w:val="baseline"/>
        <w:rPr>
          <w:rFonts w:ascii="Calibri" w:hAnsi="Calibri" w:cs="Arial"/>
          <w:color w:val="FF0000"/>
          <w:sz w:val="22"/>
          <w:szCs w:val="22"/>
        </w:rPr>
      </w:pPr>
    </w:p>
    <w:p w14:paraId="567A0201" w14:textId="77777777" w:rsidR="00C716E7" w:rsidRDefault="00C716E7" w:rsidP="00C716E7">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sidRPr="00214B5A">
        <w:rPr>
          <w:rFonts w:ascii="Calibri" w:hAnsi="Calibri" w:cs="Arial"/>
          <w:sz w:val="22"/>
          <w:szCs w:val="22"/>
        </w:rPr>
        <w:t xml:space="preserve">The annual leave allowance is </w:t>
      </w:r>
      <w:r>
        <w:rPr>
          <w:rFonts w:ascii="Calibri" w:hAnsi="Calibri" w:cs="Arial"/>
          <w:sz w:val="22"/>
          <w:szCs w:val="22"/>
        </w:rPr>
        <w:t xml:space="preserve">30 </w:t>
      </w:r>
      <w:r w:rsidRPr="00214B5A">
        <w:rPr>
          <w:rFonts w:ascii="Calibri" w:hAnsi="Calibri" w:cs="Arial"/>
          <w:sz w:val="22"/>
          <w:szCs w:val="22"/>
        </w:rPr>
        <w:t>days per annum</w:t>
      </w:r>
      <w:r>
        <w:rPr>
          <w:rFonts w:ascii="Calibri" w:hAnsi="Calibri" w:cs="Arial"/>
          <w:sz w:val="22"/>
          <w:szCs w:val="22"/>
        </w:rPr>
        <w:t xml:space="preserve"> inclusive of </w:t>
      </w:r>
      <w:r w:rsidRPr="00214B5A">
        <w:rPr>
          <w:rFonts w:ascii="Calibri" w:hAnsi="Calibri" w:cs="Arial"/>
          <w:sz w:val="22"/>
          <w:szCs w:val="22"/>
        </w:rPr>
        <w:t>8 public holidays</w:t>
      </w:r>
      <w:r>
        <w:rPr>
          <w:rFonts w:ascii="Calibri" w:hAnsi="Calibri" w:cs="Arial"/>
          <w:sz w:val="22"/>
          <w:szCs w:val="22"/>
        </w:rPr>
        <w:t xml:space="preserve"> pro rata. You will be paid in lieu of leave.</w:t>
      </w:r>
    </w:p>
    <w:p w14:paraId="21ABB63C" w14:textId="77777777" w:rsidR="00C716E7" w:rsidRPr="007F392C" w:rsidRDefault="00C716E7" w:rsidP="00C716E7">
      <w:pPr>
        <w:numPr>
          <w:ilvl w:val="0"/>
          <w:numId w:val="23"/>
        </w:numPr>
        <w:overflowPunct w:val="0"/>
        <w:autoSpaceDE w:val="0"/>
        <w:autoSpaceDN w:val="0"/>
        <w:adjustRightInd w:val="0"/>
        <w:textAlignment w:val="baseline"/>
        <w:rPr>
          <w:rFonts w:ascii="Calibri" w:hAnsi="Calibri" w:cs="Arial"/>
          <w:sz w:val="22"/>
          <w:szCs w:val="22"/>
        </w:rPr>
      </w:pPr>
      <w:r w:rsidRPr="007F392C">
        <w:rPr>
          <w:rFonts w:ascii="Calibri" w:hAnsi="Calibri" w:cs="Arial"/>
          <w:sz w:val="22"/>
          <w:szCs w:val="22"/>
        </w:rPr>
        <w:t xml:space="preserve">Holidays will need to be agreed at least </w:t>
      </w:r>
      <w:r>
        <w:rPr>
          <w:rFonts w:ascii="Calibri" w:hAnsi="Calibri" w:cs="Arial"/>
          <w:sz w:val="22"/>
          <w:szCs w:val="22"/>
        </w:rPr>
        <w:t>four</w:t>
      </w:r>
      <w:r w:rsidRPr="007F392C">
        <w:rPr>
          <w:rFonts w:ascii="Calibri" w:hAnsi="Calibri" w:cs="Arial"/>
          <w:sz w:val="22"/>
          <w:szCs w:val="22"/>
        </w:rPr>
        <w:t xml:space="preserve"> weeks in advance to ensure full cover can be provided. </w:t>
      </w:r>
    </w:p>
    <w:p w14:paraId="537AD56A" w14:textId="77777777" w:rsidR="00C716E7" w:rsidRDefault="00C716E7" w:rsidP="00C716E7">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Pr>
          <w:rFonts w:ascii="Calibri" w:hAnsi="Calibri" w:cs="Arial"/>
          <w:sz w:val="22"/>
          <w:szCs w:val="22"/>
        </w:rPr>
        <w:t xml:space="preserve">There will also be opportunities to pick up extra shifts, including holiday cover and catering for special events. </w:t>
      </w:r>
    </w:p>
    <w:p w14:paraId="2A5A3780" w14:textId="77777777" w:rsidR="00C716E7" w:rsidRPr="0060667F" w:rsidRDefault="00C716E7" w:rsidP="00C716E7">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 xml:space="preserve">There is a requirement to work </w:t>
      </w:r>
      <w:r>
        <w:rPr>
          <w:rFonts w:ascii="Calibri" w:hAnsi="Calibri" w:cs="Arial"/>
          <w:sz w:val="22"/>
          <w:szCs w:val="22"/>
        </w:rPr>
        <w:t xml:space="preserve">evenings and weekends, and at the museum’s core events: Bonfire Night, Beer Festival, </w:t>
      </w:r>
      <w:proofErr w:type="spellStart"/>
      <w:r>
        <w:rPr>
          <w:rFonts w:ascii="Calibri" w:hAnsi="Calibri" w:cs="Arial"/>
          <w:sz w:val="22"/>
          <w:szCs w:val="22"/>
        </w:rPr>
        <w:t>Primadonna</w:t>
      </w:r>
      <w:proofErr w:type="spellEnd"/>
      <w:r>
        <w:rPr>
          <w:rFonts w:ascii="Calibri" w:hAnsi="Calibri" w:cs="Arial"/>
          <w:sz w:val="22"/>
          <w:szCs w:val="22"/>
        </w:rPr>
        <w:t>, Christmas Fayre.</w:t>
      </w:r>
    </w:p>
    <w:p w14:paraId="620FE3DE" w14:textId="77777777" w:rsidR="00C716E7" w:rsidRPr="0060667F" w:rsidRDefault="00C716E7" w:rsidP="00C716E7">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The successful candidate will be on probation for 6 months.</w:t>
      </w:r>
    </w:p>
    <w:p w14:paraId="16A5A899" w14:textId="77777777" w:rsidR="00C716E7" w:rsidRDefault="00C716E7" w:rsidP="00C716E7">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Pr>
          <w:rFonts w:ascii="Calibri" w:hAnsi="Calibri" w:cs="Arial"/>
          <w:sz w:val="22"/>
          <w:szCs w:val="22"/>
        </w:rPr>
        <w:t>The museum has a pension plan to which the successful candidate can be signed up if eligible.</w:t>
      </w:r>
    </w:p>
    <w:p w14:paraId="6C41AD1A" w14:textId="77777777" w:rsidR="00C716E7" w:rsidRPr="00DB7B64" w:rsidRDefault="00C716E7" w:rsidP="00C716E7">
      <w:pPr>
        <w:numPr>
          <w:ilvl w:val="0"/>
          <w:numId w:val="23"/>
        </w:numPr>
        <w:overflowPunct w:val="0"/>
        <w:autoSpaceDE w:val="0"/>
        <w:autoSpaceDN w:val="0"/>
        <w:adjustRightInd w:val="0"/>
        <w:ind w:right="9"/>
        <w:textAlignment w:val="baseline"/>
        <w:rPr>
          <w:rFonts w:ascii="Calibri" w:hAnsi="Calibri" w:cs="Arial"/>
          <w:sz w:val="22"/>
          <w:szCs w:val="22"/>
        </w:rPr>
      </w:pPr>
      <w:r>
        <w:rPr>
          <w:rFonts w:ascii="Calibri" w:hAnsi="Calibri" w:cs="Arial"/>
          <w:sz w:val="22"/>
          <w:szCs w:val="22"/>
        </w:rPr>
        <w:t>You may be</w:t>
      </w:r>
      <w:r w:rsidRPr="00DB7B64">
        <w:rPr>
          <w:rFonts w:ascii="Calibri" w:hAnsi="Calibri" w:cs="Arial"/>
          <w:sz w:val="22"/>
          <w:szCs w:val="22"/>
        </w:rPr>
        <w:t xml:space="preserve"> expected to wear uniform which consists of museum-branded tops</w:t>
      </w:r>
      <w:r>
        <w:rPr>
          <w:rFonts w:ascii="Calibri" w:hAnsi="Calibri" w:cs="Arial"/>
          <w:sz w:val="22"/>
          <w:szCs w:val="22"/>
        </w:rPr>
        <w:t>/plain black top</w:t>
      </w:r>
      <w:r w:rsidRPr="00DB7B64">
        <w:rPr>
          <w:rFonts w:ascii="Calibri" w:hAnsi="Calibri" w:cs="Arial"/>
          <w:sz w:val="22"/>
          <w:szCs w:val="22"/>
        </w:rPr>
        <w:t xml:space="preserve"> and plain trousers</w:t>
      </w:r>
      <w:r>
        <w:rPr>
          <w:rFonts w:ascii="Calibri" w:hAnsi="Calibri" w:cs="Arial"/>
          <w:sz w:val="22"/>
          <w:szCs w:val="22"/>
        </w:rPr>
        <w:t xml:space="preserve"> or skirt</w:t>
      </w:r>
      <w:r w:rsidRPr="00DB7B64">
        <w:rPr>
          <w:rFonts w:ascii="Calibri" w:hAnsi="Calibri" w:cs="Arial"/>
          <w:sz w:val="22"/>
          <w:szCs w:val="22"/>
        </w:rPr>
        <w:t>. You are expected to maintain</w:t>
      </w:r>
      <w:r w:rsidRPr="00DB7B64">
        <w:rPr>
          <w:rFonts w:ascii="Calibri" w:hAnsi="Calibri"/>
          <w:sz w:val="22"/>
          <w:szCs w:val="22"/>
          <w:lang w:eastAsia="en-GB"/>
        </w:rPr>
        <w:t xml:space="preserve"> excellent standards of personal presentation.</w:t>
      </w:r>
      <w:r>
        <w:rPr>
          <w:rFonts w:ascii="Calibri" w:hAnsi="Calibri"/>
          <w:sz w:val="22"/>
          <w:szCs w:val="22"/>
          <w:lang w:eastAsia="en-GB"/>
        </w:rPr>
        <w:t xml:space="preserve"> </w:t>
      </w:r>
    </w:p>
    <w:p w14:paraId="2E9AAF24" w14:textId="77777777" w:rsidR="00C716E7" w:rsidRPr="007108E7" w:rsidRDefault="00C716E7" w:rsidP="00C716E7">
      <w:pPr>
        <w:numPr>
          <w:ilvl w:val="0"/>
          <w:numId w:val="23"/>
        </w:numPr>
        <w:overflowPunct w:val="0"/>
        <w:autoSpaceDE w:val="0"/>
        <w:autoSpaceDN w:val="0"/>
        <w:adjustRightInd w:val="0"/>
        <w:ind w:right="9"/>
        <w:textAlignment w:val="baseline"/>
        <w:rPr>
          <w:rFonts w:ascii="Calibri" w:hAnsi="Calibri" w:cs="Arial"/>
          <w:sz w:val="22"/>
          <w:szCs w:val="22"/>
        </w:rPr>
      </w:pPr>
      <w:r>
        <w:rPr>
          <w:rFonts w:ascii="Calibri" w:hAnsi="Calibri" w:cs="Arial"/>
          <w:sz w:val="22"/>
          <w:szCs w:val="22"/>
        </w:rPr>
        <w:t>This role is not suitable for applicants under 18 due to the licensing responsibilities at events.</w:t>
      </w:r>
    </w:p>
    <w:p w14:paraId="7F3DB2BE" w14:textId="77777777" w:rsidR="00C716E7" w:rsidRPr="00806BA0" w:rsidRDefault="00C716E7" w:rsidP="00C716E7">
      <w:pPr>
        <w:numPr>
          <w:ilvl w:val="0"/>
          <w:numId w:val="23"/>
        </w:numPr>
        <w:overflowPunct w:val="0"/>
        <w:autoSpaceDE w:val="0"/>
        <w:autoSpaceDN w:val="0"/>
        <w:adjustRightInd w:val="0"/>
        <w:ind w:right="9"/>
        <w:textAlignment w:val="baseline"/>
        <w:rPr>
          <w:rFonts w:ascii="Calibri" w:hAnsi="Calibri" w:cs="Arial"/>
          <w:sz w:val="22"/>
          <w:szCs w:val="22"/>
        </w:rPr>
      </w:pPr>
      <w:r w:rsidRPr="00DB7B64">
        <w:rPr>
          <w:rFonts w:ascii="Calibri" w:hAnsi="Calibri"/>
          <w:sz w:val="22"/>
          <w:szCs w:val="22"/>
          <w:lang w:eastAsia="en-GB"/>
        </w:rPr>
        <w:t xml:space="preserve">Occasionally you will be required to attend </w:t>
      </w:r>
      <w:r>
        <w:rPr>
          <w:rFonts w:ascii="Calibri" w:hAnsi="Calibri"/>
          <w:sz w:val="22"/>
          <w:szCs w:val="22"/>
          <w:lang w:eastAsia="en-GB"/>
        </w:rPr>
        <w:t>meetings</w:t>
      </w:r>
      <w:r w:rsidRPr="00DB7B64">
        <w:rPr>
          <w:rFonts w:ascii="Calibri" w:hAnsi="Calibri"/>
          <w:sz w:val="22"/>
          <w:szCs w:val="22"/>
          <w:lang w:eastAsia="en-GB"/>
        </w:rPr>
        <w:t xml:space="preserve"> and training outside your core working hours</w:t>
      </w:r>
      <w:r>
        <w:rPr>
          <w:rFonts w:ascii="Calibri" w:hAnsi="Calibri"/>
          <w:sz w:val="22"/>
          <w:szCs w:val="22"/>
          <w:lang w:eastAsia="en-GB"/>
        </w:rPr>
        <w:t>,</w:t>
      </w:r>
      <w:r w:rsidRPr="00DB7B64">
        <w:rPr>
          <w:rFonts w:ascii="Calibri" w:hAnsi="Calibri"/>
          <w:sz w:val="22"/>
          <w:szCs w:val="22"/>
          <w:lang w:eastAsia="en-GB"/>
        </w:rPr>
        <w:t xml:space="preserve"> for which you will be paid.</w:t>
      </w:r>
    </w:p>
    <w:p w14:paraId="7CFF2BD7" w14:textId="77777777" w:rsidR="00C716E7" w:rsidRPr="007D7F84" w:rsidRDefault="00C716E7" w:rsidP="00C716E7">
      <w:pPr>
        <w:tabs>
          <w:tab w:val="left" w:pos="360"/>
          <w:tab w:val="left" w:pos="720"/>
          <w:tab w:val="left" w:pos="1440"/>
        </w:tabs>
        <w:overflowPunct w:val="0"/>
        <w:autoSpaceDE w:val="0"/>
        <w:autoSpaceDN w:val="0"/>
        <w:adjustRightInd w:val="0"/>
        <w:ind w:left="360"/>
        <w:textAlignment w:val="baseline"/>
        <w:rPr>
          <w:rFonts w:ascii="Calibri" w:hAnsi="Calibri" w:cs="Arial"/>
          <w:sz w:val="22"/>
          <w:szCs w:val="22"/>
        </w:rPr>
      </w:pPr>
    </w:p>
    <w:p w14:paraId="6441CB05" w14:textId="77777777" w:rsidR="00C716E7" w:rsidRPr="0060667F" w:rsidRDefault="00C716E7" w:rsidP="00C716E7">
      <w:pPr>
        <w:pStyle w:val="Heading5"/>
        <w:rPr>
          <w:rFonts w:ascii="Calibri" w:hAnsi="Calibri"/>
          <w:szCs w:val="22"/>
        </w:rPr>
      </w:pPr>
      <w:r w:rsidRPr="0060667F">
        <w:rPr>
          <w:rFonts w:ascii="Calibri" w:hAnsi="Calibri"/>
          <w:szCs w:val="22"/>
        </w:rPr>
        <w:t>Selection</w:t>
      </w:r>
    </w:p>
    <w:p w14:paraId="4B1658A8" w14:textId="77777777" w:rsidR="00C716E7" w:rsidRDefault="00C716E7" w:rsidP="00C716E7">
      <w:pPr>
        <w:pStyle w:val="BodyText"/>
        <w:jc w:val="left"/>
        <w:rPr>
          <w:rFonts w:ascii="Calibri" w:hAnsi="Calibri" w:cs="Arial"/>
          <w:sz w:val="22"/>
          <w:szCs w:val="22"/>
        </w:rPr>
      </w:pPr>
      <w:r>
        <w:rPr>
          <w:rFonts w:ascii="Calibri" w:hAnsi="Calibri" w:cs="Arial"/>
          <w:sz w:val="22"/>
          <w:szCs w:val="22"/>
        </w:rPr>
        <w:t>We will score c</w:t>
      </w:r>
      <w:r w:rsidRPr="0060667F">
        <w:rPr>
          <w:rFonts w:ascii="Calibri" w:hAnsi="Calibri" w:cs="Arial"/>
          <w:sz w:val="22"/>
          <w:szCs w:val="22"/>
        </w:rPr>
        <w:t xml:space="preserve">andidates </w:t>
      </w:r>
      <w:r>
        <w:rPr>
          <w:rFonts w:ascii="Calibri" w:hAnsi="Calibri" w:cs="Arial"/>
          <w:sz w:val="22"/>
          <w:szCs w:val="22"/>
        </w:rPr>
        <w:t xml:space="preserve">against the criteria listed under ‘Skills and Experience’. The top-scoring candidates will be invited </w:t>
      </w:r>
      <w:r w:rsidRPr="0060667F">
        <w:rPr>
          <w:rFonts w:ascii="Calibri" w:hAnsi="Calibri" w:cs="Arial"/>
          <w:sz w:val="22"/>
          <w:szCs w:val="22"/>
        </w:rPr>
        <w:t xml:space="preserve">to interview. It is </w:t>
      </w:r>
      <w:r w:rsidRPr="00EC1A36">
        <w:rPr>
          <w:rFonts w:ascii="Calibri" w:hAnsi="Calibri" w:cs="Arial"/>
          <w:sz w:val="22"/>
          <w:szCs w:val="22"/>
          <w:u w:val="single"/>
        </w:rPr>
        <w:t>essential</w:t>
      </w:r>
      <w:r w:rsidRPr="0060667F">
        <w:rPr>
          <w:rFonts w:ascii="Calibri" w:hAnsi="Calibri" w:cs="Arial"/>
          <w:sz w:val="22"/>
          <w:szCs w:val="22"/>
        </w:rPr>
        <w:t xml:space="preserve"> that your application form</w:t>
      </w:r>
      <w:r>
        <w:rPr>
          <w:rFonts w:ascii="Calibri" w:hAnsi="Calibri" w:cs="Arial"/>
          <w:sz w:val="22"/>
          <w:szCs w:val="22"/>
        </w:rPr>
        <w:t xml:space="preserve"> addresses the criteria fully. We suggest listing them on your application form and setting out your specific experience under each one.</w:t>
      </w:r>
    </w:p>
    <w:p w14:paraId="3353F6B4" w14:textId="77777777" w:rsidR="00C716E7" w:rsidRPr="0060667F" w:rsidRDefault="00C716E7" w:rsidP="00C716E7">
      <w:pPr>
        <w:pStyle w:val="BodyText"/>
        <w:jc w:val="left"/>
        <w:rPr>
          <w:rFonts w:ascii="Calibri" w:hAnsi="Calibri" w:cs="Arial"/>
          <w:color w:val="000000"/>
          <w:sz w:val="22"/>
          <w:szCs w:val="22"/>
        </w:rPr>
      </w:pPr>
    </w:p>
    <w:p w14:paraId="372C30C8" w14:textId="77777777" w:rsidR="00C716E7" w:rsidRPr="0060667F" w:rsidRDefault="00C716E7" w:rsidP="00C716E7">
      <w:pPr>
        <w:pStyle w:val="Heading5"/>
        <w:rPr>
          <w:rFonts w:ascii="Calibri" w:hAnsi="Calibri"/>
          <w:color w:val="000000"/>
          <w:szCs w:val="22"/>
        </w:rPr>
      </w:pPr>
      <w:r w:rsidRPr="0060667F">
        <w:rPr>
          <w:rFonts w:ascii="Calibri" w:hAnsi="Calibri"/>
          <w:color w:val="000000"/>
          <w:szCs w:val="22"/>
        </w:rPr>
        <w:lastRenderedPageBreak/>
        <w:t>To Apply</w:t>
      </w:r>
    </w:p>
    <w:p w14:paraId="355836E2" w14:textId="77777777" w:rsidR="00C716E7" w:rsidRPr="00B642BC" w:rsidRDefault="00C716E7" w:rsidP="00C716E7">
      <w:pPr>
        <w:pStyle w:val="Heading9"/>
        <w:rPr>
          <w:rFonts w:ascii="Calibri" w:hAnsi="Calibri" w:cs="Arial"/>
          <w:lang w:val="en-GB"/>
        </w:rPr>
      </w:pPr>
      <w:r w:rsidRPr="00B642BC">
        <w:rPr>
          <w:rFonts w:ascii="Calibri" w:hAnsi="Calibri" w:cs="Arial"/>
          <w:lang w:val="en-GB"/>
        </w:rPr>
        <w:t xml:space="preserve">Please apply using </w:t>
      </w:r>
      <w:r>
        <w:rPr>
          <w:rFonts w:ascii="Calibri" w:hAnsi="Calibri" w:cs="Arial"/>
          <w:lang w:val="en-GB"/>
        </w:rPr>
        <w:t>the museum’s</w:t>
      </w:r>
      <w:r w:rsidRPr="00B642BC">
        <w:rPr>
          <w:rFonts w:ascii="Calibri" w:hAnsi="Calibri" w:cs="Arial"/>
          <w:lang w:val="en-GB"/>
        </w:rPr>
        <w:t xml:space="preserve"> application form</w:t>
      </w:r>
      <w:r>
        <w:rPr>
          <w:rFonts w:ascii="Calibri" w:hAnsi="Calibri" w:cs="Arial"/>
          <w:lang w:val="en-GB"/>
        </w:rPr>
        <w:t xml:space="preserve"> and not by CV. You should also complete a separate Recruitment Monitoring Form.</w:t>
      </w:r>
    </w:p>
    <w:p w14:paraId="143E47DB" w14:textId="77777777" w:rsidR="00C716E7" w:rsidRPr="0060667F" w:rsidRDefault="00C716E7" w:rsidP="00C716E7">
      <w:pPr>
        <w:pStyle w:val="Heading9"/>
        <w:rPr>
          <w:rFonts w:ascii="Calibri" w:hAnsi="Calibri" w:cs="Arial"/>
          <w:b/>
          <w:bCs/>
        </w:rPr>
      </w:pPr>
      <w:r w:rsidRPr="4F7A8ED9">
        <w:rPr>
          <w:rFonts w:ascii="Calibri" w:hAnsi="Calibri" w:cs="Arial"/>
          <w:b/>
          <w:bCs/>
        </w:rPr>
        <w:t xml:space="preserve">The closing date for receipt of </w:t>
      </w:r>
      <w:r w:rsidRPr="004F6BE5">
        <w:rPr>
          <w:rFonts w:ascii="Calibri" w:hAnsi="Calibri" w:cs="Arial"/>
          <w:b/>
          <w:bCs/>
        </w:rPr>
        <w:t xml:space="preserve">applications </w:t>
      </w:r>
      <w:r w:rsidRPr="004F6BE5">
        <w:rPr>
          <w:rFonts w:ascii="Calibri" w:hAnsi="Calibri" w:cs="Arial"/>
          <w:b/>
          <w:bCs/>
          <w:lang w:val="en-GB"/>
        </w:rPr>
        <w:t xml:space="preserve">is Monday </w:t>
      </w:r>
      <w:r>
        <w:rPr>
          <w:rFonts w:ascii="Calibri" w:hAnsi="Calibri" w:cs="Arial"/>
          <w:b/>
          <w:bCs/>
          <w:lang w:val="en-GB"/>
        </w:rPr>
        <w:t>26</w:t>
      </w:r>
      <w:r w:rsidRPr="004F6BE5">
        <w:rPr>
          <w:rFonts w:ascii="Calibri" w:hAnsi="Calibri" w:cs="Arial"/>
          <w:b/>
          <w:bCs/>
          <w:lang w:val="en-GB"/>
        </w:rPr>
        <w:t xml:space="preserve"> </w:t>
      </w:r>
      <w:r>
        <w:rPr>
          <w:rFonts w:ascii="Calibri" w:hAnsi="Calibri" w:cs="Arial"/>
          <w:b/>
          <w:bCs/>
          <w:lang w:val="en-GB"/>
        </w:rPr>
        <w:t>August</w:t>
      </w:r>
      <w:r w:rsidRPr="004F6BE5">
        <w:rPr>
          <w:rFonts w:ascii="Calibri" w:hAnsi="Calibri" w:cs="Arial"/>
          <w:b/>
          <w:bCs/>
          <w:lang w:val="en-GB"/>
        </w:rPr>
        <w:t xml:space="preserve"> </w:t>
      </w:r>
      <w:r>
        <w:rPr>
          <w:rFonts w:ascii="Calibri" w:hAnsi="Calibri" w:cs="Arial"/>
          <w:b/>
          <w:bCs/>
          <w:lang w:val="en-GB"/>
        </w:rPr>
        <w:t>at midnight.</w:t>
      </w:r>
    </w:p>
    <w:p w14:paraId="34576889" w14:textId="77777777" w:rsidR="00C716E7" w:rsidRPr="0060667F" w:rsidRDefault="00C716E7" w:rsidP="00C716E7">
      <w:pPr>
        <w:tabs>
          <w:tab w:val="left" w:pos="720"/>
          <w:tab w:val="left" w:pos="1440"/>
        </w:tabs>
        <w:spacing w:line="240" w:lineRule="exact"/>
        <w:rPr>
          <w:rFonts w:ascii="Calibri" w:hAnsi="Calibri" w:cs="Arial"/>
          <w:b/>
          <w:color w:val="000000"/>
          <w:sz w:val="22"/>
          <w:szCs w:val="22"/>
        </w:rPr>
      </w:pPr>
    </w:p>
    <w:p w14:paraId="185230A8" w14:textId="77777777" w:rsidR="00C716E7" w:rsidRPr="004F6BE5" w:rsidRDefault="00C716E7" w:rsidP="00C716E7">
      <w:pPr>
        <w:tabs>
          <w:tab w:val="left" w:pos="720"/>
          <w:tab w:val="left" w:pos="1440"/>
        </w:tabs>
        <w:spacing w:line="240" w:lineRule="exact"/>
        <w:rPr>
          <w:rFonts w:ascii="Calibri" w:hAnsi="Calibri" w:cs="Arial"/>
          <w:b/>
          <w:sz w:val="22"/>
          <w:szCs w:val="22"/>
        </w:rPr>
      </w:pPr>
      <w:r w:rsidRPr="0060667F">
        <w:rPr>
          <w:rFonts w:ascii="Calibri" w:hAnsi="Calibri" w:cs="Arial"/>
          <w:b/>
          <w:color w:val="000000"/>
          <w:sz w:val="22"/>
          <w:szCs w:val="22"/>
        </w:rPr>
        <w:t xml:space="preserve">Interviews will take place </w:t>
      </w:r>
      <w:r>
        <w:rPr>
          <w:rFonts w:ascii="Calibri" w:hAnsi="Calibri" w:cs="Arial"/>
          <w:b/>
          <w:color w:val="000000"/>
          <w:sz w:val="22"/>
          <w:szCs w:val="22"/>
        </w:rPr>
        <w:t xml:space="preserve">on </w:t>
      </w:r>
      <w:r w:rsidRPr="004F6BE5">
        <w:rPr>
          <w:rFonts w:ascii="Calibri" w:hAnsi="Calibri" w:cs="Arial"/>
          <w:b/>
          <w:sz w:val="22"/>
          <w:szCs w:val="22"/>
        </w:rPr>
        <w:t>Thursday 2</w:t>
      </w:r>
      <w:r>
        <w:rPr>
          <w:rFonts w:ascii="Calibri" w:hAnsi="Calibri" w:cs="Arial"/>
          <w:b/>
          <w:sz w:val="22"/>
          <w:szCs w:val="22"/>
        </w:rPr>
        <w:t>8 August.</w:t>
      </w:r>
    </w:p>
    <w:p w14:paraId="24214B30" w14:textId="77777777" w:rsidR="00C716E7" w:rsidRPr="0060667F" w:rsidRDefault="00C716E7" w:rsidP="00C716E7">
      <w:pPr>
        <w:tabs>
          <w:tab w:val="left" w:pos="720"/>
          <w:tab w:val="left" w:pos="1440"/>
        </w:tabs>
        <w:spacing w:line="240" w:lineRule="exact"/>
        <w:rPr>
          <w:rFonts w:ascii="Calibri" w:hAnsi="Calibri" w:cs="Arial"/>
          <w:b/>
          <w:color w:val="000000"/>
          <w:sz w:val="22"/>
          <w:szCs w:val="22"/>
        </w:rPr>
      </w:pPr>
    </w:p>
    <w:p w14:paraId="2C4E4615" w14:textId="77777777" w:rsidR="00C716E7" w:rsidRDefault="00C716E7" w:rsidP="00C716E7">
      <w:pPr>
        <w:tabs>
          <w:tab w:val="left" w:pos="720"/>
          <w:tab w:val="left" w:pos="1440"/>
        </w:tabs>
        <w:rPr>
          <w:rFonts w:ascii="Calibri" w:hAnsi="Calibri" w:cs="Arial"/>
          <w:color w:val="000000"/>
          <w:sz w:val="22"/>
          <w:szCs w:val="22"/>
        </w:rPr>
      </w:pPr>
      <w:r w:rsidRPr="0060667F">
        <w:rPr>
          <w:rFonts w:ascii="Calibri" w:hAnsi="Calibri" w:cs="Arial"/>
          <w:color w:val="000000"/>
          <w:sz w:val="22"/>
          <w:szCs w:val="22"/>
        </w:rPr>
        <w:t xml:space="preserve">We </w:t>
      </w:r>
      <w:r>
        <w:rPr>
          <w:rFonts w:ascii="Calibri" w:hAnsi="Calibri" w:cs="Arial"/>
          <w:color w:val="000000"/>
          <w:sz w:val="22"/>
          <w:szCs w:val="22"/>
        </w:rPr>
        <w:t>will acknowledge receipt of your application and provide feedback if you would like it.</w:t>
      </w:r>
    </w:p>
    <w:p w14:paraId="51E35EB5" w14:textId="77777777" w:rsidR="00C716E7" w:rsidRPr="0060667F" w:rsidRDefault="00C716E7" w:rsidP="00C716E7">
      <w:pPr>
        <w:tabs>
          <w:tab w:val="left" w:pos="720"/>
          <w:tab w:val="left" w:pos="1440"/>
        </w:tabs>
        <w:rPr>
          <w:rStyle w:val="Hyperlink"/>
          <w:rFonts w:ascii="Calibri" w:hAnsi="Calibri" w:cs="Arial"/>
          <w:sz w:val="22"/>
          <w:szCs w:val="22"/>
        </w:rPr>
      </w:pPr>
    </w:p>
    <w:p w14:paraId="1AB51FBF" w14:textId="77777777" w:rsidR="00C716E7" w:rsidRPr="00F63B7C" w:rsidRDefault="00C716E7" w:rsidP="00C716E7">
      <w:pPr>
        <w:tabs>
          <w:tab w:val="left" w:pos="720"/>
          <w:tab w:val="left" w:pos="1440"/>
        </w:tabs>
        <w:rPr>
          <w:rFonts w:ascii="Calibri" w:hAnsi="Calibri" w:cs="Arial"/>
          <w:b/>
          <w:color w:val="000000"/>
          <w:sz w:val="22"/>
          <w:szCs w:val="22"/>
        </w:rPr>
      </w:pPr>
      <w:r w:rsidRPr="0060667F">
        <w:rPr>
          <w:rFonts w:ascii="Calibri" w:hAnsi="Calibri" w:cs="Arial"/>
          <w:b/>
          <w:sz w:val="22"/>
          <w:szCs w:val="22"/>
        </w:rPr>
        <w:t>The Museum is committed to equal opportunities</w:t>
      </w:r>
      <w:r>
        <w:rPr>
          <w:rFonts w:ascii="Calibri" w:hAnsi="Calibri" w:cs="Arial"/>
          <w:b/>
          <w:sz w:val="22"/>
          <w:szCs w:val="22"/>
        </w:rPr>
        <w:t xml:space="preserve"> and welcomes applications from candidates of </w:t>
      </w:r>
      <w:proofErr w:type="gramStart"/>
      <w:r>
        <w:rPr>
          <w:rFonts w:ascii="Calibri" w:hAnsi="Calibri" w:cs="Arial"/>
          <w:b/>
          <w:sz w:val="22"/>
          <w:szCs w:val="22"/>
        </w:rPr>
        <w:t>any and all</w:t>
      </w:r>
      <w:proofErr w:type="gramEnd"/>
      <w:r>
        <w:rPr>
          <w:rFonts w:ascii="Calibri" w:hAnsi="Calibri" w:cs="Arial"/>
          <w:b/>
          <w:sz w:val="22"/>
          <w:szCs w:val="22"/>
        </w:rPr>
        <w:t xml:space="preserve"> </w:t>
      </w:r>
      <w:r w:rsidRPr="00F63B7C">
        <w:rPr>
          <w:rFonts w:ascii="Calibri" w:hAnsi="Calibri" w:cs="Arial"/>
          <w:b/>
          <w:sz w:val="22"/>
          <w:szCs w:val="22"/>
        </w:rPr>
        <w:t>backgrounds.</w:t>
      </w:r>
      <w:r w:rsidRPr="00F63B7C">
        <w:rPr>
          <w:rFonts w:ascii="Calibri" w:hAnsi="Calibri" w:cs="Arial"/>
          <w:b/>
          <w:color w:val="000000"/>
          <w:sz w:val="22"/>
          <w:szCs w:val="22"/>
        </w:rPr>
        <w:t xml:space="preserve"> As part of our commitment to diversifying the workforce, we offer guaranteed interviews to </w:t>
      </w:r>
      <w:r>
        <w:rPr>
          <w:rFonts w:ascii="Calibri" w:hAnsi="Calibri" w:cs="Arial"/>
          <w:b/>
          <w:color w:val="000000"/>
          <w:sz w:val="22"/>
          <w:szCs w:val="22"/>
        </w:rPr>
        <w:t xml:space="preserve">people from diverse cultural backgrounds </w:t>
      </w:r>
      <w:r w:rsidRPr="00F63B7C">
        <w:rPr>
          <w:rFonts w:ascii="Calibri" w:hAnsi="Calibri" w:cs="Arial"/>
          <w:b/>
          <w:color w:val="000000"/>
          <w:sz w:val="22"/>
          <w:szCs w:val="22"/>
        </w:rPr>
        <w:t xml:space="preserve">and </w:t>
      </w:r>
      <w:r>
        <w:rPr>
          <w:rFonts w:ascii="Calibri" w:hAnsi="Calibri" w:cs="Arial"/>
          <w:b/>
          <w:color w:val="000000"/>
          <w:sz w:val="22"/>
          <w:szCs w:val="22"/>
        </w:rPr>
        <w:t xml:space="preserve">candidates who have hidden or physical disabilities who </w:t>
      </w:r>
      <w:r w:rsidRPr="00F63B7C">
        <w:rPr>
          <w:rFonts w:ascii="Calibri" w:hAnsi="Calibri" w:cs="Arial"/>
          <w:b/>
          <w:color w:val="000000"/>
          <w:sz w:val="22"/>
          <w:szCs w:val="22"/>
        </w:rPr>
        <w:t>meet the essential criteria.</w:t>
      </w:r>
    </w:p>
    <w:p w14:paraId="0D77AA3B" w14:textId="1DD7BB21" w:rsidR="00D16F20" w:rsidRPr="006C1829" w:rsidRDefault="00D16F20" w:rsidP="006C1829">
      <w:pPr>
        <w:tabs>
          <w:tab w:val="left" w:pos="720"/>
          <w:tab w:val="left" w:pos="1440"/>
        </w:tabs>
        <w:rPr>
          <w:rFonts w:ascii="Calibri" w:hAnsi="Calibri" w:cs="Arial"/>
          <w:b/>
          <w:sz w:val="22"/>
          <w:szCs w:val="22"/>
        </w:rPr>
      </w:pPr>
    </w:p>
    <w:sectPr w:rsidR="00D16F20" w:rsidRPr="006C1829" w:rsidSect="009E05DA">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57DC" w14:textId="77777777" w:rsidR="006A5315" w:rsidRDefault="006A5315">
      <w:r>
        <w:separator/>
      </w:r>
    </w:p>
  </w:endnote>
  <w:endnote w:type="continuationSeparator" w:id="0">
    <w:p w14:paraId="1F9A5414" w14:textId="77777777" w:rsidR="006A5315" w:rsidRDefault="006A5315">
      <w:r>
        <w:continuationSeparator/>
      </w:r>
    </w:p>
  </w:endnote>
  <w:endnote w:type="continuationNotice" w:id="1">
    <w:p w14:paraId="3102E27D" w14:textId="77777777" w:rsidR="006A5315" w:rsidRDefault="006A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Std">
    <w:altName w:val="Arial"/>
    <w:charset w:val="B1"/>
    <w:family w:val="swiss"/>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90B0" w14:textId="7CC8A700" w:rsidR="00850F1B" w:rsidRPr="00D35A1F" w:rsidRDefault="00850F1B" w:rsidP="00766817">
    <w:pPr>
      <w:pStyle w:val="Footer"/>
      <w:framePr w:wrap="auto" w:vAnchor="text" w:hAnchor="margin" w:xAlign="right" w:y="1"/>
      <w:rPr>
        <w:rStyle w:val="PageNumber"/>
        <w:rFonts w:ascii="Gill Sans Std" w:hAnsi="Gill Sans Std"/>
        <w:sz w:val="16"/>
        <w:szCs w:val="16"/>
      </w:rPr>
    </w:pPr>
    <w:r w:rsidRPr="00D35A1F">
      <w:rPr>
        <w:rStyle w:val="PageNumber"/>
        <w:rFonts w:ascii="Gill Sans Std" w:hAnsi="Gill Sans Std"/>
        <w:sz w:val="16"/>
        <w:szCs w:val="16"/>
      </w:rPr>
      <w:fldChar w:fldCharType="begin"/>
    </w:r>
    <w:r w:rsidRPr="00D35A1F">
      <w:rPr>
        <w:rStyle w:val="PageNumber"/>
        <w:rFonts w:ascii="Gill Sans Std" w:hAnsi="Gill Sans Std"/>
        <w:sz w:val="16"/>
        <w:szCs w:val="16"/>
      </w:rPr>
      <w:instrText xml:space="preserve">PAGE  </w:instrText>
    </w:r>
    <w:r w:rsidRPr="00D35A1F">
      <w:rPr>
        <w:rStyle w:val="PageNumber"/>
        <w:rFonts w:ascii="Gill Sans Std" w:hAnsi="Gill Sans Std"/>
        <w:sz w:val="16"/>
        <w:szCs w:val="16"/>
      </w:rPr>
      <w:fldChar w:fldCharType="separate"/>
    </w:r>
    <w:r w:rsidR="007A2943">
      <w:rPr>
        <w:rStyle w:val="PageNumber"/>
        <w:rFonts w:ascii="Gill Sans Std" w:hAnsi="Gill Sans Std"/>
        <w:noProof/>
        <w:sz w:val="16"/>
        <w:szCs w:val="16"/>
      </w:rPr>
      <w:t>1</w:t>
    </w:r>
    <w:r w:rsidRPr="00D35A1F">
      <w:rPr>
        <w:rStyle w:val="PageNumber"/>
        <w:rFonts w:ascii="Gill Sans Std" w:hAnsi="Gill Sans Std"/>
        <w:sz w:val="16"/>
        <w:szCs w:val="16"/>
      </w:rPr>
      <w:fldChar w:fldCharType="end"/>
    </w:r>
  </w:p>
  <w:p w14:paraId="485BD843" w14:textId="1E4D9B6C" w:rsidR="00850F1B" w:rsidRPr="00766817" w:rsidRDefault="00850F1B" w:rsidP="00766817">
    <w:pPr>
      <w:pStyle w:val="Footer"/>
      <w:ind w:right="360"/>
      <w:rPr>
        <w:rFonts w:ascii="Gill Sans Std" w:hAnsi="Gill Sans Std"/>
        <w:sz w:val="16"/>
        <w:szCs w:val="16"/>
      </w:rPr>
    </w:pPr>
    <w:r>
      <w:rPr>
        <w:rFonts w:ascii="Gill Sans Std" w:hAnsi="Gill Sans Std"/>
        <w:sz w:val="16"/>
        <w:szCs w:val="16"/>
      </w:rPr>
      <w:t>J</w:t>
    </w:r>
    <w:r w:rsidRPr="00D35A1F">
      <w:rPr>
        <w:rFonts w:ascii="Gill Sans Std" w:hAnsi="Gill Sans Std"/>
        <w:sz w:val="16"/>
        <w:szCs w:val="16"/>
      </w:rPr>
      <w:t>ob d</w:t>
    </w:r>
    <w:r>
      <w:rPr>
        <w:rFonts w:ascii="Gill Sans Std" w:hAnsi="Gill Sans Std"/>
        <w:sz w:val="16"/>
        <w:szCs w:val="16"/>
      </w:rPr>
      <w:t>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741B" w14:textId="4380741D" w:rsidR="00850F1B" w:rsidRPr="00D35A1F" w:rsidRDefault="00850F1B" w:rsidP="009E05DA">
    <w:pPr>
      <w:pStyle w:val="Footer"/>
      <w:framePr w:wrap="auto" w:vAnchor="text" w:hAnchor="margin" w:xAlign="right" w:y="1"/>
      <w:rPr>
        <w:rStyle w:val="PageNumber"/>
        <w:rFonts w:ascii="Gill Sans Std" w:hAnsi="Gill Sans Std"/>
        <w:sz w:val="16"/>
        <w:szCs w:val="16"/>
      </w:rPr>
    </w:pPr>
    <w:r w:rsidRPr="00D35A1F">
      <w:rPr>
        <w:rStyle w:val="PageNumber"/>
        <w:rFonts w:ascii="Gill Sans Std" w:hAnsi="Gill Sans Std"/>
        <w:sz w:val="16"/>
        <w:szCs w:val="16"/>
      </w:rPr>
      <w:fldChar w:fldCharType="begin"/>
    </w:r>
    <w:r w:rsidRPr="00D35A1F">
      <w:rPr>
        <w:rStyle w:val="PageNumber"/>
        <w:rFonts w:ascii="Gill Sans Std" w:hAnsi="Gill Sans Std"/>
        <w:sz w:val="16"/>
        <w:szCs w:val="16"/>
      </w:rPr>
      <w:instrText xml:space="preserve">PAGE  </w:instrText>
    </w:r>
    <w:r w:rsidRPr="00D35A1F">
      <w:rPr>
        <w:rStyle w:val="PageNumber"/>
        <w:rFonts w:ascii="Gill Sans Std" w:hAnsi="Gill Sans Std"/>
        <w:sz w:val="16"/>
        <w:szCs w:val="16"/>
      </w:rPr>
      <w:fldChar w:fldCharType="separate"/>
    </w:r>
    <w:r>
      <w:rPr>
        <w:rStyle w:val="PageNumber"/>
        <w:rFonts w:ascii="Gill Sans Std" w:hAnsi="Gill Sans Std"/>
        <w:noProof/>
        <w:sz w:val="16"/>
        <w:szCs w:val="16"/>
      </w:rPr>
      <w:t>1</w:t>
    </w:r>
    <w:r w:rsidRPr="00D35A1F">
      <w:rPr>
        <w:rStyle w:val="PageNumber"/>
        <w:rFonts w:ascii="Gill Sans Std" w:hAnsi="Gill Sans Std"/>
        <w:sz w:val="16"/>
        <w:szCs w:val="16"/>
      </w:rPr>
      <w:fldChar w:fldCharType="end"/>
    </w:r>
  </w:p>
  <w:p w14:paraId="6D0C2B37" w14:textId="15372629" w:rsidR="00850F1B" w:rsidRPr="009E05DA" w:rsidRDefault="00850F1B" w:rsidP="009E05DA">
    <w:pPr>
      <w:pStyle w:val="Footer"/>
      <w:ind w:right="360"/>
      <w:rPr>
        <w:rFonts w:ascii="Gill Sans Std" w:hAnsi="Gill Sans Std"/>
        <w:sz w:val="16"/>
        <w:szCs w:val="16"/>
      </w:rPr>
    </w:pPr>
    <w:r>
      <w:rPr>
        <w:rFonts w:ascii="Gill Sans Std" w:hAnsi="Gill Sans Std"/>
        <w:sz w:val="16"/>
        <w:szCs w:val="16"/>
      </w:rPr>
      <w:t>J</w:t>
    </w:r>
    <w:r w:rsidRPr="00D35A1F">
      <w:rPr>
        <w:rFonts w:ascii="Gill Sans Std" w:hAnsi="Gill Sans Std"/>
        <w:sz w:val="16"/>
        <w:szCs w:val="16"/>
      </w:rPr>
      <w:t>ob d</w:t>
    </w:r>
    <w:r>
      <w:rPr>
        <w:rFonts w:ascii="Gill Sans Std" w:hAnsi="Gill Sans Std"/>
        <w:sz w:val="16"/>
        <w:szCs w:val="16"/>
      </w:rPr>
      <w:t>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F212" w14:textId="77777777" w:rsidR="006A5315" w:rsidRDefault="006A5315">
      <w:r>
        <w:separator/>
      </w:r>
    </w:p>
  </w:footnote>
  <w:footnote w:type="continuationSeparator" w:id="0">
    <w:p w14:paraId="3D1E71DF" w14:textId="77777777" w:rsidR="006A5315" w:rsidRDefault="006A5315">
      <w:r>
        <w:continuationSeparator/>
      </w:r>
    </w:p>
  </w:footnote>
  <w:footnote w:type="continuationNotice" w:id="1">
    <w:p w14:paraId="1CCCDC5D" w14:textId="77777777" w:rsidR="006A5315" w:rsidRDefault="006A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332BA" w14:textId="77777777" w:rsidR="00850F1B" w:rsidRDefault="00850F1B">
    <w:pPr>
      <w:pStyle w:val="Header"/>
      <w:framePr w:wrap="auto" w:vAnchor="text" w:hAnchor="margin" w:xAlign="center" w:y="1"/>
      <w:rPr>
        <w:rStyle w:val="PageNumber"/>
      </w:rPr>
    </w:pPr>
  </w:p>
  <w:p w14:paraId="1BBDD8EC" w14:textId="77777777" w:rsidR="00850F1B" w:rsidRDefault="0085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B5C4" w14:textId="0AF2D447" w:rsidR="00850F1B" w:rsidRDefault="00850F1B">
    <w:pPr>
      <w:pStyle w:val="Header"/>
    </w:pPr>
    <w:r>
      <w:rPr>
        <w:noProof/>
        <w:lang w:eastAsia="en-GB"/>
      </w:rPr>
      <w:drawing>
        <wp:inline distT="0" distB="0" distL="0" distR="0" wp14:anchorId="20C65FC4" wp14:editId="7554AFFA">
          <wp:extent cx="1124400"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d Museum_Logo_Berry_RGB_HEX.jpg"/>
                  <pic:cNvPicPr/>
                </pic:nvPicPr>
                <pic:blipFill>
                  <a:blip r:embed="rId1">
                    <a:extLst>
                      <a:ext uri="{28A0092B-C50C-407E-A947-70E740481C1C}">
                        <a14:useLocalDpi xmlns:a14="http://schemas.microsoft.com/office/drawing/2010/main" val="0"/>
                      </a:ext>
                    </a:extLst>
                  </a:blip>
                  <a:stretch>
                    <a:fillRect/>
                  </a:stretch>
                </pic:blipFill>
                <pic:spPr>
                  <a:xfrm>
                    <a:off x="0" y="0"/>
                    <a:ext cx="1127441" cy="888221"/>
                  </a:xfrm>
                  <a:prstGeom prst="rect">
                    <a:avLst/>
                  </a:prstGeom>
                </pic:spPr>
              </pic:pic>
            </a:graphicData>
          </a:graphic>
        </wp:inline>
      </w:drawing>
    </w:r>
  </w:p>
  <w:p w14:paraId="11EBE464" w14:textId="77777777" w:rsidR="00850F1B" w:rsidRDefault="00850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305F"/>
    <w:multiLevelType w:val="hybridMultilevel"/>
    <w:tmpl w:val="FB4669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62517F"/>
    <w:multiLevelType w:val="hybridMultilevel"/>
    <w:tmpl w:val="6E5C2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C5021"/>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0373080">
    <w:abstractNumId w:val="10"/>
  </w:num>
  <w:num w:numId="2" w16cid:durableId="885681547">
    <w:abstractNumId w:val="15"/>
  </w:num>
  <w:num w:numId="3" w16cid:durableId="2103600989">
    <w:abstractNumId w:val="18"/>
  </w:num>
  <w:num w:numId="4" w16cid:durableId="414479358">
    <w:abstractNumId w:val="12"/>
  </w:num>
  <w:num w:numId="5" w16cid:durableId="1518272872">
    <w:abstractNumId w:val="29"/>
  </w:num>
  <w:num w:numId="6" w16cid:durableId="1383093732">
    <w:abstractNumId w:val="30"/>
  </w:num>
  <w:num w:numId="7" w16cid:durableId="1361665233">
    <w:abstractNumId w:val="17"/>
  </w:num>
  <w:num w:numId="8" w16cid:durableId="1768884580">
    <w:abstractNumId w:val="27"/>
  </w:num>
  <w:num w:numId="9" w16cid:durableId="196088768">
    <w:abstractNumId w:val="9"/>
  </w:num>
  <w:num w:numId="10" w16cid:durableId="1764491462">
    <w:abstractNumId w:val="6"/>
  </w:num>
  <w:num w:numId="11" w16cid:durableId="1432124537">
    <w:abstractNumId w:val="11"/>
  </w:num>
  <w:num w:numId="12" w16cid:durableId="251816220">
    <w:abstractNumId w:val="22"/>
  </w:num>
  <w:num w:numId="13" w16cid:durableId="1383138709">
    <w:abstractNumId w:val="26"/>
  </w:num>
  <w:num w:numId="14" w16cid:durableId="1811510313">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969018646">
    <w:abstractNumId w:val="8"/>
  </w:num>
  <w:num w:numId="16" w16cid:durableId="312760429">
    <w:abstractNumId w:val="1"/>
  </w:num>
  <w:num w:numId="17" w16cid:durableId="1717895948">
    <w:abstractNumId w:val="19"/>
  </w:num>
  <w:num w:numId="18" w16cid:durableId="1087382874">
    <w:abstractNumId w:val="16"/>
  </w:num>
  <w:num w:numId="19" w16cid:durableId="496119487">
    <w:abstractNumId w:val="20"/>
  </w:num>
  <w:num w:numId="20" w16cid:durableId="895510149">
    <w:abstractNumId w:val="13"/>
  </w:num>
  <w:num w:numId="21" w16cid:durableId="1079130919">
    <w:abstractNumId w:val="23"/>
  </w:num>
  <w:num w:numId="22" w16cid:durableId="806974525">
    <w:abstractNumId w:val="25"/>
  </w:num>
  <w:num w:numId="23" w16cid:durableId="1811941779">
    <w:abstractNumId w:val="5"/>
  </w:num>
  <w:num w:numId="24" w16cid:durableId="1973754969">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95121044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987783087">
    <w:abstractNumId w:val="4"/>
  </w:num>
  <w:num w:numId="27" w16cid:durableId="1707483027">
    <w:abstractNumId w:val="7"/>
  </w:num>
  <w:num w:numId="28" w16cid:durableId="588655952">
    <w:abstractNumId w:val="21"/>
  </w:num>
  <w:num w:numId="29" w16cid:durableId="586429423">
    <w:abstractNumId w:val="31"/>
  </w:num>
  <w:num w:numId="30" w16cid:durableId="732193986">
    <w:abstractNumId w:val="24"/>
  </w:num>
  <w:num w:numId="31" w16cid:durableId="1283611923">
    <w:abstractNumId w:val="32"/>
  </w:num>
  <w:num w:numId="32" w16cid:durableId="1878348505">
    <w:abstractNumId w:val="14"/>
  </w:num>
  <w:num w:numId="33" w16cid:durableId="1975287226">
    <w:abstractNumId w:val="3"/>
  </w:num>
  <w:num w:numId="34" w16cid:durableId="381251886">
    <w:abstractNumId w:val="28"/>
  </w:num>
  <w:num w:numId="35" w16cid:durableId="1469667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05680"/>
    <w:rsid w:val="00020C82"/>
    <w:rsid w:val="00022773"/>
    <w:rsid w:val="0002408A"/>
    <w:rsid w:val="00026F5F"/>
    <w:rsid w:val="00027BB6"/>
    <w:rsid w:val="00031EA7"/>
    <w:rsid w:val="00032656"/>
    <w:rsid w:val="00033E9D"/>
    <w:rsid w:val="000373E1"/>
    <w:rsid w:val="00037B9E"/>
    <w:rsid w:val="0004272D"/>
    <w:rsid w:val="00047FED"/>
    <w:rsid w:val="000757AA"/>
    <w:rsid w:val="0007691E"/>
    <w:rsid w:val="000847D2"/>
    <w:rsid w:val="000858F4"/>
    <w:rsid w:val="00095BAA"/>
    <w:rsid w:val="00097C38"/>
    <w:rsid w:val="000A2A05"/>
    <w:rsid w:val="000A36A5"/>
    <w:rsid w:val="000C2BC3"/>
    <w:rsid w:val="000D2891"/>
    <w:rsid w:val="000D63C0"/>
    <w:rsid w:val="000E58A1"/>
    <w:rsid w:val="000F3F0A"/>
    <w:rsid w:val="000F5151"/>
    <w:rsid w:val="00106490"/>
    <w:rsid w:val="0011042E"/>
    <w:rsid w:val="001144C4"/>
    <w:rsid w:val="00137C82"/>
    <w:rsid w:val="001413D3"/>
    <w:rsid w:val="00142964"/>
    <w:rsid w:val="00143643"/>
    <w:rsid w:val="00146C88"/>
    <w:rsid w:val="00146F9A"/>
    <w:rsid w:val="00160480"/>
    <w:rsid w:val="00177A93"/>
    <w:rsid w:val="00182084"/>
    <w:rsid w:val="00184237"/>
    <w:rsid w:val="00184FF5"/>
    <w:rsid w:val="00186509"/>
    <w:rsid w:val="00187BDD"/>
    <w:rsid w:val="001929BA"/>
    <w:rsid w:val="001A47A1"/>
    <w:rsid w:val="001B025F"/>
    <w:rsid w:val="001B0E08"/>
    <w:rsid w:val="001B34A0"/>
    <w:rsid w:val="001B382B"/>
    <w:rsid w:val="001D0F4B"/>
    <w:rsid w:val="001D680B"/>
    <w:rsid w:val="001D6D32"/>
    <w:rsid w:val="001E54EF"/>
    <w:rsid w:val="001F59F5"/>
    <w:rsid w:val="001F6268"/>
    <w:rsid w:val="00206A0D"/>
    <w:rsid w:val="00222DA4"/>
    <w:rsid w:val="002416D5"/>
    <w:rsid w:val="00254AC2"/>
    <w:rsid w:val="00255A51"/>
    <w:rsid w:val="0025782F"/>
    <w:rsid w:val="00260EDB"/>
    <w:rsid w:val="0026419C"/>
    <w:rsid w:val="00267510"/>
    <w:rsid w:val="002706E5"/>
    <w:rsid w:val="002773EF"/>
    <w:rsid w:val="00291153"/>
    <w:rsid w:val="00297B80"/>
    <w:rsid w:val="002A24F4"/>
    <w:rsid w:val="002A492B"/>
    <w:rsid w:val="002B3FC7"/>
    <w:rsid w:val="002B4947"/>
    <w:rsid w:val="002B5D9A"/>
    <w:rsid w:val="002B79FE"/>
    <w:rsid w:val="002C1706"/>
    <w:rsid w:val="002C34F2"/>
    <w:rsid w:val="002D546E"/>
    <w:rsid w:val="002D5C49"/>
    <w:rsid w:val="002E5740"/>
    <w:rsid w:val="002E5CCF"/>
    <w:rsid w:val="002F4F60"/>
    <w:rsid w:val="002F55B1"/>
    <w:rsid w:val="002F6879"/>
    <w:rsid w:val="00300172"/>
    <w:rsid w:val="00305151"/>
    <w:rsid w:val="00312E02"/>
    <w:rsid w:val="00351742"/>
    <w:rsid w:val="00351B63"/>
    <w:rsid w:val="003548BD"/>
    <w:rsid w:val="00354952"/>
    <w:rsid w:val="0036080A"/>
    <w:rsid w:val="00365AA3"/>
    <w:rsid w:val="00384507"/>
    <w:rsid w:val="003A1B6F"/>
    <w:rsid w:val="003A1B7A"/>
    <w:rsid w:val="003A39B5"/>
    <w:rsid w:val="003B26B6"/>
    <w:rsid w:val="003B52ED"/>
    <w:rsid w:val="003B6723"/>
    <w:rsid w:val="003D1ED0"/>
    <w:rsid w:val="003E2DE0"/>
    <w:rsid w:val="003F1374"/>
    <w:rsid w:val="003F630A"/>
    <w:rsid w:val="00401455"/>
    <w:rsid w:val="004040BE"/>
    <w:rsid w:val="00406569"/>
    <w:rsid w:val="00407314"/>
    <w:rsid w:val="00410753"/>
    <w:rsid w:val="00422DC7"/>
    <w:rsid w:val="00426E04"/>
    <w:rsid w:val="00440CC3"/>
    <w:rsid w:val="004419D1"/>
    <w:rsid w:val="00445E50"/>
    <w:rsid w:val="00447A88"/>
    <w:rsid w:val="00447B7A"/>
    <w:rsid w:val="00450A97"/>
    <w:rsid w:val="0045298C"/>
    <w:rsid w:val="00463F3E"/>
    <w:rsid w:val="004658C9"/>
    <w:rsid w:val="004738B7"/>
    <w:rsid w:val="00477A4A"/>
    <w:rsid w:val="00495F40"/>
    <w:rsid w:val="004B2545"/>
    <w:rsid w:val="004B50A0"/>
    <w:rsid w:val="004C273C"/>
    <w:rsid w:val="004C29DB"/>
    <w:rsid w:val="004C6561"/>
    <w:rsid w:val="004C6969"/>
    <w:rsid w:val="004C6DB0"/>
    <w:rsid w:val="004D2365"/>
    <w:rsid w:val="004D2D2B"/>
    <w:rsid w:val="004D46A8"/>
    <w:rsid w:val="004E06CB"/>
    <w:rsid w:val="004E2975"/>
    <w:rsid w:val="00501675"/>
    <w:rsid w:val="00514494"/>
    <w:rsid w:val="005224B7"/>
    <w:rsid w:val="0052550A"/>
    <w:rsid w:val="00532486"/>
    <w:rsid w:val="0053509B"/>
    <w:rsid w:val="005450E0"/>
    <w:rsid w:val="00565430"/>
    <w:rsid w:val="005702D6"/>
    <w:rsid w:val="005802D1"/>
    <w:rsid w:val="00580A24"/>
    <w:rsid w:val="0058416D"/>
    <w:rsid w:val="00587436"/>
    <w:rsid w:val="00590CCE"/>
    <w:rsid w:val="0059503B"/>
    <w:rsid w:val="005976E8"/>
    <w:rsid w:val="005A13A6"/>
    <w:rsid w:val="005B7D0B"/>
    <w:rsid w:val="005C48F5"/>
    <w:rsid w:val="005E06C3"/>
    <w:rsid w:val="005E24C4"/>
    <w:rsid w:val="005F7754"/>
    <w:rsid w:val="00601578"/>
    <w:rsid w:val="00605144"/>
    <w:rsid w:val="0060667F"/>
    <w:rsid w:val="00610187"/>
    <w:rsid w:val="006150E3"/>
    <w:rsid w:val="00616350"/>
    <w:rsid w:val="00627FA6"/>
    <w:rsid w:val="00640703"/>
    <w:rsid w:val="00642C9B"/>
    <w:rsid w:val="00646718"/>
    <w:rsid w:val="00656955"/>
    <w:rsid w:val="006608AE"/>
    <w:rsid w:val="00663301"/>
    <w:rsid w:val="006647F6"/>
    <w:rsid w:val="00671C7F"/>
    <w:rsid w:val="00674321"/>
    <w:rsid w:val="006840BC"/>
    <w:rsid w:val="006866E9"/>
    <w:rsid w:val="006879D6"/>
    <w:rsid w:val="00695D0D"/>
    <w:rsid w:val="006A5315"/>
    <w:rsid w:val="006B12A3"/>
    <w:rsid w:val="006B4607"/>
    <w:rsid w:val="006B7A48"/>
    <w:rsid w:val="006C0157"/>
    <w:rsid w:val="006C107E"/>
    <w:rsid w:val="006C1829"/>
    <w:rsid w:val="006C554E"/>
    <w:rsid w:val="006C6D80"/>
    <w:rsid w:val="006D1346"/>
    <w:rsid w:val="006E0610"/>
    <w:rsid w:val="006E34F2"/>
    <w:rsid w:val="006E59F9"/>
    <w:rsid w:val="006F3C18"/>
    <w:rsid w:val="007006E1"/>
    <w:rsid w:val="00712A91"/>
    <w:rsid w:val="00712BA4"/>
    <w:rsid w:val="0072140E"/>
    <w:rsid w:val="00725B2D"/>
    <w:rsid w:val="0072659F"/>
    <w:rsid w:val="00735FDC"/>
    <w:rsid w:val="00741D29"/>
    <w:rsid w:val="00742E08"/>
    <w:rsid w:val="007452F5"/>
    <w:rsid w:val="00750F30"/>
    <w:rsid w:val="00752D43"/>
    <w:rsid w:val="0075363C"/>
    <w:rsid w:val="00755B4F"/>
    <w:rsid w:val="00757769"/>
    <w:rsid w:val="007659DF"/>
    <w:rsid w:val="00766817"/>
    <w:rsid w:val="00775C99"/>
    <w:rsid w:val="00781FBE"/>
    <w:rsid w:val="00782DFD"/>
    <w:rsid w:val="00786395"/>
    <w:rsid w:val="007900F7"/>
    <w:rsid w:val="00790DC5"/>
    <w:rsid w:val="00791675"/>
    <w:rsid w:val="007941FA"/>
    <w:rsid w:val="00795881"/>
    <w:rsid w:val="007A0670"/>
    <w:rsid w:val="007A0D7F"/>
    <w:rsid w:val="007A1908"/>
    <w:rsid w:val="007A2943"/>
    <w:rsid w:val="007B05B4"/>
    <w:rsid w:val="007C0629"/>
    <w:rsid w:val="007C0D5D"/>
    <w:rsid w:val="007D23D2"/>
    <w:rsid w:val="007D349D"/>
    <w:rsid w:val="007D7868"/>
    <w:rsid w:val="007E54F0"/>
    <w:rsid w:val="007F392C"/>
    <w:rsid w:val="007F7860"/>
    <w:rsid w:val="0080055B"/>
    <w:rsid w:val="0080652E"/>
    <w:rsid w:val="00811097"/>
    <w:rsid w:val="0081150D"/>
    <w:rsid w:val="0082248F"/>
    <w:rsid w:val="008228A4"/>
    <w:rsid w:val="0082337B"/>
    <w:rsid w:val="00823800"/>
    <w:rsid w:val="00830578"/>
    <w:rsid w:val="008351FA"/>
    <w:rsid w:val="00842587"/>
    <w:rsid w:val="00844584"/>
    <w:rsid w:val="00850F1B"/>
    <w:rsid w:val="00861E36"/>
    <w:rsid w:val="00865298"/>
    <w:rsid w:val="00892011"/>
    <w:rsid w:val="00896489"/>
    <w:rsid w:val="008A0314"/>
    <w:rsid w:val="008A2DE2"/>
    <w:rsid w:val="008B5A7A"/>
    <w:rsid w:val="008C3834"/>
    <w:rsid w:val="008D0318"/>
    <w:rsid w:val="008D1ABB"/>
    <w:rsid w:val="008E11EF"/>
    <w:rsid w:val="008E337B"/>
    <w:rsid w:val="008E4C11"/>
    <w:rsid w:val="008F11A8"/>
    <w:rsid w:val="008F5095"/>
    <w:rsid w:val="008F77C1"/>
    <w:rsid w:val="009106B1"/>
    <w:rsid w:val="009322BB"/>
    <w:rsid w:val="00962C52"/>
    <w:rsid w:val="009643A1"/>
    <w:rsid w:val="009841B1"/>
    <w:rsid w:val="00984D11"/>
    <w:rsid w:val="00985729"/>
    <w:rsid w:val="00994D1B"/>
    <w:rsid w:val="00995990"/>
    <w:rsid w:val="00996C23"/>
    <w:rsid w:val="009B0E18"/>
    <w:rsid w:val="009C43DF"/>
    <w:rsid w:val="009C47EB"/>
    <w:rsid w:val="009C79F8"/>
    <w:rsid w:val="009D0FFD"/>
    <w:rsid w:val="009D64B1"/>
    <w:rsid w:val="009D6F23"/>
    <w:rsid w:val="009E05DA"/>
    <w:rsid w:val="009E1236"/>
    <w:rsid w:val="009E2495"/>
    <w:rsid w:val="009F3051"/>
    <w:rsid w:val="009F5408"/>
    <w:rsid w:val="00A04C39"/>
    <w:rsid w:val="00A11C18"/>
    <w:rsid w:val="00A12E9A"/>
    <w:rsid w:val="00A20C43"/>
    <w:rsid w:val="00A24DF3"/>
    <w:rsid w:val="00A2615F"/>
    <w:rsid w:val="00A40B4A"/>
    <w:rsid w:val="00A41A5C"/>
    <w:rsid w:val="00A507AC"/>
    <w:rsid w:val="00A5363C"/>
    <w:rsid w:val="00A604A5"/>
    <w:rsid w:val="00A62FAA"/>
    <w:rsid w:val="00A66B44"/>
    <w:rsid w:val="00A70F42"/>
    <w:rsid w:val="00A71123"/>
    <w:rsid w:val="00A73D32"/>
    <w:rsid w:val="00A74B79"/>
    <w:rsid w:val="00A77138"/>
    <w:rsid w:val="00A7755B"/>
    <w:rsid w:val="00A77B6E"/>
    <w:rsid w:val="00A8565C"/>
    <w:rsid w:val="00A87781"/>
    <w:rsid w:val="00A94E52"/>
    <w:rsid w:val="00A96D0A"/>
    <w:rsid w:val="00AA7AC0"/>
    <w:rsid w:val="00AB10B1"/>
    <w:rsid w:val="00AC3BEF"/>
    <w:rsid w:val="00AD076A"/>
    <w:rsid w:val="00AD2F33"/>
    <w:rsid w:val="00AD41E7"/>
    <w:rsid w:val="00AE5712"/>
    <w:rsid w:val="00AE7A9D"/>
    <w:rsid w:val="00AF65EB"/>
    <w:rsid w:val="00B01404"/>
    <w:rsid w:val="00B04509"/>
    <w:rsid w:val="00B15508"/>
    <w:rsid w:val="00B16C3A"/>
    <w:rsid w:val="00B205F7"/>
    <w:rsid w:val="00B26B31"/>
    <w:rsid w:val="00B442FE"/>
    <w:rsid w:val="00B52476"/>
    <w:rsid w:val="00B60F0D"/>
    <w:rsid w:val="00B60F26"/>
    <w:rsid w:val="00B64C51"/>
    <w:rsid w:val="00B743C8"/>
    <w:rsid w:val="00B928A0"/>
    <w:rsid w:val="00BA24FC"/>
    <w:rsid w:val="00BA29E9"/>
    <w:rsid w:val="00BA5454"/>
    <w:rsid w:val="00BB0F92"/>
    <w:rsid w:val="00BB3900"/>
    <w:rsid w:val="00BB7A72"/>
    <w:rsid w:val="00BC7A38"/>
    <w:rsid w:val="00BD2495"/>
    <w:rsid w:val="00BD5236"/>
    <w:rsid w:val="00BD6A04"/>
    <w:rsid w:val="00BD75BD"/>
    <w:rsid w:val="00BE0B6D"/>
    <w:rsid w:val="00BF3A0A"/>
    <w:rsid w:val="00C01DE7"/>
    <w:rsid w:val="00C037BE"/>
    <w:rsid w:val="00C267DD"/>
    <w:rsid w:val="00C34D37"/>
    <w:rsid w:val="00C351FA"/>
    <w:rsid w:val="00C50DFF"/>
    <w:rsid w:val="00C6321D"/>
    <w:rsid w:val="00C713AE"/>
    <w:rsid w:val="00C716E7"/>
    <w:rsid w:val="00C71715"/>
    <w:rsid w:val="00C764D6"/>
    <w:rsid w:val="00C82012"/>
    <w:rsid w:val="00C84470"/>
    <w:rsid w:val="00C92591"/>
    <w:rsid w:val="00C92C7E"/>
    <w:rsid w:val="00C965E4"/>
    <w:rsid w:val="00CA196E"/>
    <w:rsid w:val="00CB1677"/>
    <w:rsid w:val="00CB1844"/>
    <w:rsid w:val="00CB2C5D"/>
    <w:rsid w:val="00CB6D48"/>
    <w:rsid w:val="00CC3AE0"/>
    <w:rsid w:val="00CC68D2"/>
    <w:rsid w:val="00CD27FA"/>
    <w:rsid w:val="00CD6AF2"/>
    <w:rsid w:val="00CE6029"/>
    <w:rsid w:val="00CE7047"/>
    <w:rsid w:val="00CE7AA4"/>
    <w:rsid w:val="00CF2AA1"/>
    <w:rsid w:val="00CF318D"/>
    <w:rsid w:val="00D0493D"/>
    <w:rsid w:val="00D14ED8"/>
    <w:rsid w:val="00D16F20"/>
    <w:rsid w:val="00D17396"/>
    <w:rsid w:val="00D2102B"/>
    <w:rsid w:val="00D328AE"/>
    <w:rsid w:val="00D35A1F"/>
    <w:rsid w:val="00D420B8"/>
    <w:rsid w:val="00D44BF5"/>
    <w:rsid w:val="00D52A95"/>
    <w:rsid w:val="00D53C9B"/>
    <w:rsid w:val="00D540CA"/>
    <w:rsid w:val="00D61E5F"/>
    <w:rsid w:val="00D65D8C"/>
    <w:rsid w:val="00D67F83"/>
    <w:rsid w:val="00D71CA2"/>
    <w:rsid w:val="00D72372"/>
    <w:rsid w:val="00D7680A"/>
    <w:rsid w:val="00D86E83"/>
    <w:rsid w:val="00DA2947"/>
    <w:rsid w:val="00DA3EB0"/>
    <w:rsid w:val="00DA4EC0"/>
    <w:rsid w:val="00DA6F12"/>
    <w:rsid w:val="00DB118C"/>
    <w:rsid w:val="00DB1AB1"/>
    <w:rsid w:val="00DB5B35"/>
    <w:rsid w:val="00DB7B87"/>
    <w:rsid w:val="00DC610F"/>
    <w:rsid w:val="00DD017D"/>
    <w:rsid w:val="00DE0718"/>
    <w:rsid w:val="00DE11FF"/>
    <w:rsid w:val="00DE6F5C"/>
    <w:rsid w:val="00DF7E44"/>
    <w:rsid w:val="00E0003D"/>
    <w:rsid w:val="00E0077D"/>
    <w:rsid w:val="00E12189"/>
    <w:rsid w:val="00E1330F"/>
    <w:rsid w:val="00E14952"/>
    <w:rsid w:val="00E1677A"/>
    <w:rsid w:val="00E30CB0"/>
    <w:rsid w:val="00E419A1"/>
    <w:rsid w:val="00E53140"/>
    <w:rsid w:val="00E54524"/>
    <w:rsid w:val="00E56166"/>
    <w:rsid w:val="00E60A8C"/>
    <w:rsid w:val="00E61330"/>
    <w:rsid w:val="00E82770"/>
    <w:rsid w:val="00E8473E"/>
    <w:rsid w:val="00E926EC"/>
    <w:rsid w:val="00EA0BA4"/>
    <w:rsid w:val="00EA195F"/>
    <w:rsid w:val="00EA56F4"/>
    <w:rsid w:val="00EC0DD6"/>
    <w:rsid w:val="00EC139A"/>
    <w:rsid w:val="00EC1A36"/>
    <w:rsid w:val="00EC50F6"/>
    <w:rsid w:val="00ED43BC"/>
    <w:rsid w:val="00EE1B5E"/>
    <w:rsid w:val="00EE1E2F"/>
    <w:rsid w:val="00EF3130"/>
    <w:rsid w:val="00EF4E43"/>
    <w:rsid w:val="00F13D19"/>
    <w:rsid w:val="00F42A0A"/>
    <w:rsid w:val="00F50396"/>
    <w:rsid w:val="00F5773C"/>
    <w:rsid w:val="00F57929"/>
    <w:rsid w:val="00F60A7A"/>
    <w:rsid w:val="00F63B7C"/>
    <w:rsid w:val="00F82CE3"/>
    <w:rsid w:val="00F8484B"/>
    <w:rsid w:val="00F84CB9"/>
    <w:rsid w:val="00F9294E"/>
    <w:rsid w:val="00F9435F"/>
    <w:rsid w:val="00F97D52"/>
    <w:rsid w:val="00FB77E8"/>
    <w:rsid w:val="00FC2893"/>
    <w:rsid w:val="00FD1008"/>
    <w:rsid w:val="00FE336C"/>
    <w:rsid w:val="00FE3BAA"/>
    <w:rsid w:val="00FE4BD9"/>
    <w:rsid w:val="00FF2808"/>
    <w:rsid w:val="00FF7A30"/>
    <w:rsid w:val="00FF7C85"/>
    <w:rsid w:val="0494FF36"/>
    <w:rsid w:val="32A549E2"/>
    <w:rsid w:val="3B45141F"/>
    <w:rsid w:val="4C397256"/>
    <w:rsid w:val="4DD44583"/>
    <w:rsid w:val="4F7A8ED9"/>
    <w:rsid w:val="5201E980"/>
    <w:rsid w:val="58D2340C"/>
    <w:rsid w:val="7E04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6CD64"/>
  <w14:defaultImageDpi w14:val="32767"/>
  <w15:chartTrackingRefBased/>
  <w15:docId w15:val="{26566086-D079-4F85-8937-34DCF274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ListParagraph">
    <w:name w:val="List Paragraph"/>
    <w:basedOn w:val="Normal"/>
    <w:uiPriority w:val="63"/>
    <w:qFormat/>
    <w:rsid w:val="005702D6"/>
    <w:pPr>
      <w:ind w:left="720"/>
      <w:contextualSpacing/>
    </w:pPr>
  </w:style>
  <w:style w:type="character" w:styleId="CommentReference">
    <w:name w:val="annotation reference"/>
    <w:basedOn w:val="DefaultParagraphFont"/>
    <w:uiPriority w:val="99"/>
    <w:semiHidden/>
    <w:unhideWhenUsed/>
    <w:rsid w:val="002F6879"/>
    <w:rPr>
      <w:sz w:val="16"/>
      <w:szCs w:val="16"/>
    </w:rPr>
  </w:style>
  <w:style w:type="paragraph" w:styleId="CommentText">
    <w:name w:val="annotation text"/>
    <w:basedOn w:val="Normal"/>
    <w:link w:val="CommentTextChar"/>
    <w:uiPriority w:val="99"/>
    <w:semiHidden/>
    <w:unhideWhenUsed/>
    <w:rsid w:val="002F6879"/>
    <w:rPr>
      <w:sz w:val="20"/>
      <w:szCs w:val="20"/>
    </w:rPr>
  </w:style>
  <w:style w:type="character" w:customStyle="1" w:styleId="CommentTextChar">
    <w:name w:val="Comment Text Char"/>
    <w:basedOn w:val="DefaultParagraphFont"/>
    <w:link w:val="CommentText"/>
    <w:uiPriority w:val="99"/>
    <w:semiHidden/>
    <w:rsid w:val="002F6879"/>
    <w:rPr>
      <w:lang w:eastAsia="en-US"/>
    </w:rPr>
  </w:style>
  <w:style w:type="paragraph" w:styleId="CommentSubject">
    <w:name w:val="annotation subject"/>
    <w:basedOn w:val="CommentText"/>
    <w:next w:val="CommentText"/>
    <w:link w:val="CommentSubjectChar"/>
    <w:uiPriority w:val="99"/>
    <w:semiHidden/>
    <w:unhideWhenUsed/>
    <w:rsid w:val="002F6879"/>
    <w:rPr>
      <w:b/>
      <w:bCs/>
    </w:rPr>
  </w:style>
  <w:style w:type="character" w:customStyle="1" w:styleId="CommentSubjectChar">
    <w:name w:val="Comment Subject Char"/>
    <w:basedOn w:val="CommentTextChar"/>
    <w:link w:val="CommentSubject"/>
    <w:uiPriority w:val="99"/>
    <w:semiHidden/>
    <w:rsid w:val="002F6879"/>
    <w:rPr>
      <w:b/>
      <w:bCs/>
      <w:lang w:eastAsia="en-US"/>
    </w:rPr>
  </w:style>
  <w:style w:type="paragraph" w:styleId="Revision">
    <w:name w:val="Revision"/>
    <w:hidden/>
    <w:uiPriority w:val="62"/>
    <w:semiHidden/>
    <w:rsid w:val="00B16C3A"/>
    <w:rPr>
      <w:sz w:val="24"/>
      <w:szCs w:val="24"/>
      <w:lang w:eastAsia="en-US"/>
    </w:rPr>
  </w:style>
  <w:style w:type="paragraph" w:styleId="NormalWeb">
    <w:name w:val="Normal (Web)"/>
    <w:basedOn w:val="Normal"/>
    <w:uiPriority w:val="99"/>
    <w:semiHidden/>
    <w:unhideWhenUsed/>
    <w:rsid w:val="002B79FE"/>
    <w:pPr>
      <w:spacing w:before="100" w:beforeAutospacing="1" w:after="100" w:afterAutospacing="1"/>
    </w:pPr>
    <w:rPr>
      <w:lang w:eastAsia="en-GB"/>
    </w:rPr>
  </w:style>
  <w:style w:type="character" w:customStyle="1" w:styleId="Heading5Char">
    <w:name w:val="Heading 5 Char"/>
    <w:basedOn w:val="DefaultParagraphFont"/>
    <w:link w:val="Heading5"/>
    <w:rsid w:val="00C716E7"/>
    <w:rPr>
      <w:rFonts w:ascii="Arial" w:hAnsi="Arial" w:cs="Arial"/>
      <w:b/>
      <w:bCs/>
      <w:sz w:val="22"/>
      <w:szCs w:val="24"/>
      <w:lang w:eastAsia="en-US"/>
    </w:rPr>
  </w:style>
  <w:style w:type="character" w:customStyle="1" w:styleId="BodyTextChar">
    <w:name w:val="Body Text Char"/>
    <w:link w:val="BodyText"/>
    <w:semiHidden/>
    <w:rsid w:val="00C716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19" ma:contentTypeDescription="Create a new document." ma:contentTypeScope="" ma:versionID="07d2bc12e0484b6a93afd73eb2e6e41d">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1ac440ea30ef05832a5477d9e1b82a4e"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04BCD-8829-4E6A-8214-856AA3484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7C037-D13F-4A71-A673-B6F3E10EE57D}">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3.xml><?xml version="1.0" encoding="utf-8"?>
<ds:datastoreItem xmlns:ds="http://schemas.openxmlformats.org/officeDocument/2006/customXml" ds:itemID="{D6136CA4-1147-4625-BF5F-2CFF49D85C29}">
  <ds:schemaRefs>
    <ds:schemaRef ds:uri="http://schemas.openxmlformats.org/officeDocument/2006/bibliography"/>
  </ds:schemaRefs>
</ds:datastoreItem>
</file>

<file path=customXml/itemProps4.xml><?xml version="1.0" encoding="utf-8"?>
<ds:datastoreItem xmlns:ds="http://schemas.openxmlformats.org/officeDocument/2006/customXml" ds:itemID="{737CF677-0F53-482D-8FD9-C688795B1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dc:description/>
  <cp:lastModifiedBy>Samantha Prince</cp:lastModifiedBy>
  <cp:revision>40</cp:revision>
  <cp:lastPrinted>2022-10-24T16:12:00Z</cp:lastPrinted>
  <dcterms:created xsi:type="dcterms:W3CDTF">2022-05-16T16:28:00Z</dcterms:created>
  <dcterms:modified xsi:type="dcterms:W3CDTF">2024-08-16T09:36:00Z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0x010100E6105D0E24AAD94AA234F68F732FD817</vt:lpwstr>
  </property>
  <property fmtid="{D5CDD505-2E9C-101B-9397-08002B2CF9AE}" pid="3" name="Order">
    <vt:r8>2606200</vt:r8>
  </property>
  <property fmtid="{D5CDD505-2E9C-101B-9397-08002B2CF9AE}" pid="4" name="MediaServiceImageTags">
    <vt:lpwstr/>
  </property>
</Properties>
</file>